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604B" w14:textId="77777777" w:rsidR="00821A5D" w:rsidRPr="00A941FD" w:rsidRDefault="002A1CC9" w:rsidP="00821A5D">
      <w:pPr>
        <w:rPr>
          <w:b/>
          <w:bCs/>
          <w:color w:val="0070C0"/>
        </w:rPr>
      </w:pPr>
      <w:r w:rsidRPr="00A941FD">
        <w:rPr>
          <w:b/>
          <w:bCs/>
          <w:color w:val="0070C0"/>
        </w:rPr>
        <w:t>U</w:t>
      </w:r>
      <w:r w:rsidR="00642B37" w:rsidRPr="00A941FD">
        <w:rPr>
          <w:b/>
          <w:bCs/>
          <w:color w:val="0070C0"/>
        </w:rPr>
        <w:t>nit of Competency</w:t>
      </w:r>
      <w:r w:rsidR="00504D95" w:rsidRPr="00A941FD">
        <w:rPr>
          <w:b/>
          <w:bCs/>
          <w:color w:val="0070C0"/>
        </w:rPr>
        <w:t xml:space="preserve"> </w:t>
      </w:r>
      <w:bookmarkStart w:id="0" w:name="_Hlk512505531"/>
    </w:p>
    <w:p w14:paraId="561715F4" w14:textId="19A30968" w:rsidR="006E63F6" w:rsidRDefault="006E63F6" w:rsidP="00821A5D">
      <w:pPr>
        <w:rPr>
          <w:b/>
          <w:bCs/>
          <w:color w:val="0070C0"/>
        </w:rPr>
      </w:pPr>
      <w:bookmarkStart w:id="1" w:name="_Hlk13478709"/>
      <w:bookmarkEnd w:id="0"/>
      <w:r w:rsidRPr="006E63F6">
        <w:rPr>
          <w:b/>
          <w:bCs/>
          <w:color w:val="0070C0"/>
        </w:rPr>
        <w:t>CPPS</w:t>
      </w:r>
      <w:r w:rsidR="00F80D09">
        <w:rPr>
          <w:b/>
          <w:bCs/>
          <w:color w:val="0070C0"/>
        </w:rPr>
        <w:t>SI</w:t>
      </w:r>
      <w:r w:rsidR="00CF1DF8" w:rsidRPr="00CF1DF8">
        <w:rPr>
          <w:b/>
          <w:bCs/>
          <w:color w:val="0070C0"/>
        </w:rPr>
        <w:t xml:space="preserve">4040 Collect spatial data using </w:t>
      </w:r>
      <w:r w:rsidR="00E050AC">
        <w:rPr>
          <w:b/>
          <w:bCs/>
          <w:color w:val="0070C0"/>
        </w:rPr>
        <w:t xml:space="preserve">a </w:t>
      </w:r>
      <w:r w:rsidR="00D33259">
        <w:rPr>
          <w:b/>
          <w:bCs/>
          <w:color w:val="0070C0"/>
        </w:rPr>
        <w:t>t</w:t>
      </w:r>
      <w:r w:rsidR="00E050AC">
        <w:rPr>
          <w:b/>
          <w:bCs/>
          <w:color w:val="0070C0"/>
        </w:rPr>
        <w:t xml:space="preserve">otal </w:t>
      </w:r>
      <w:r w:rsidR="00D33259">
        <w:rPr>
          <w:b/>
          <w:bCs/>
          <w:color w:val="0070C0"/>
        </w:rPr>
        <w:t>s</w:t>
      </w:r>
      <w:r w:rsidR="00E050AC">
        <w:rPr>
          <w:b/>
          <w:bCs/>
          <w:color w:val="0070C0"/>
        </w:rPr>
        <w:t>tation</w:t>
      </w:r>
    </w:p>
    <w:p w14:paraId="4EB22362" w14:textId="77777777" w:rsidR="00AA1AA2" w:rsidRDefault="00AA1AA2" w:rsidP="00821A5D">
      <w:pPr>
        <w:rPr>
          <w:b/>
          <w:bCs/>
        </w:rPr>
      </w:pPr>
      <w:r>
        <w:rPr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21A5D" w:rsidRPr="00F90725" w14:paraId="4F187DAF" w14:textId="77777777" w:rsidTr="00A844E7">
        <w:tc>
          <w:tcPr>
            <w:tcW w:w="1129" w:type="dxa"/>
          </w:tcPr>
          <w:p w14:paraId="2304361A" w14:textId="77777777" w:rsidR="00821A5D" w:rsidRPr="00F90725" w:rsidRDefault="00821A5D" w:rsidP="00821A5D">
            <w:r w:rsidRPr="00F90725">
              <w:t>Release</w:t>
            </w:r>
          </w:p>
        </w:tc>
        <w:tc>
          <w:tcPr>
            <w:tcW w:w="7797" w:type="dxa"/>
          </w:tcPr>
          <w:p w14:paraId="739C5291" w14:textId="77777777" w:rsidR="00821A5D" w:rsidRPr="00F90725" w:rsidRDefault="00821A5D" w:rsidP="00821A5D">
            <w:r w:rsidRPr="00F90725">
              <w:t>Comments</w:t>
            </w:r>
          </w:p>
        </w:tc>
      </w:tr>
      <w:tr w:rsidR="00C47DF8" w:rsidRPr="00F90725" w14:paraId="5C9BE281" w14:textId="77777777" w:rsidTr="00A844E7">
        <w:tc>
          <w:tcPr>
            <w:tcW w:w="1129" w:type="dxa"/>
          </w:tcPr>
          <w:p w14:paraId="01F36AD2" w14:textId="7F3AF704" w:rsidR="00C47DF8" w:rsidRPr="008C08F0" w:rsidRDefault="008814BC" w:rsidP="00E845F4">
            <w:r>
              <w:t>1</w:t>
            </w:r>
          </w:p>
        </w:tc>
        <w:tc>
          <w:tcPr>
            <w:tcW w:w="7797" w:type="dxa"/>
          </w:tcPr>
          <w:p w14:paraId="5D353925" w14:textId="19EEEBCB" w:rsidR="00950740" w:rsidRPr="00124D23" w:rsidRDefault="00950740" w:rsidP="00C47DF8">
            <w:pPr>
              <w:rPr>
                <w:rFonts w:ascii="Calibri" w:eastAsia="Times New Roman" w:hAnsi="Calibri" w:cs="Calibri"/>
                <w:color w:val="222222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lang w:eastAsia="en-AU"/>
              </w:rPr>
              <w:t>R</w:t>
            </w:r>
            <w:r w:rsidRPr="00A57ED9">
              <w:rPr>
                <w:rFonts w:ascii="Calibri" w:eastAsia="Times New Roman" w:hAnsi="Calibri" w:cs="Calibri"/>
                <w:color w:val="222222"/>
                <w:lang w:eastAsia="en-AU"/>
              </w:rPr>
              <w:t>eleased with CPP Property Services Training Package Release 12.0.</w:t>
            </w:r>
          </w:p>
          <w:p w14:paraId="7255B208" w14:textId="7DD87D78" w:rsidR="008C08F0" w:rsidRPr="00CF1DF8" w:rsidRDefault="007E05EE" w:rsidP="00C47DF8">
            <w:pPr>
              <w:rPr>
                <w:rFonts w:eastAsia="Times New Roman"/>
                <w:lang w:val="en-AU" w:eastAsia="en-AU"/>
              </w:rPr>
            </w:pPr>
            <w:r w:rsidRPr="00CF1DF8">
              <w:rPr>
                <w:rFonts w:eastAsia="Times New Roman"/>
                <w:lang w:val="en-AU" w:eastAsia="en-AU"/>
              </w:rPr>
              <w:t xml:space="preserve">Replaces superseded equivalent </w:t>
            </w:r>
            <w:r w:rsidR="00D33259">
              <w:rPr>
                <w:rFonts w:eastAsia="Times New Roman"/>
                <w:lang w:val="en-AU" w:eastAsia="en-AU"/>
              </w:rPr>
              <w:t xml:space="preserve">unit, </w:t>
            </w:r>
            <w:r w:rsidRPr="00CF1DF8">
              <w:rPr>
                <w:rFonts w:eastAsia="Times New Roman"/>
                <w:lang w:val="en-AU" w:eastAsia="en-AU"/>
              </w:rPr>
              <w:t>CPPSIS</w:t>
            </w:r>
            <w:r w:rsidR="00CF1DF8" w:rsidRPr="00CF1DF8">
              <w:rPr>
                <w:rFonts w:eastAsia="Times New Roman"/>
                <w:lang w:val="en-AU" w:eastAsia="en-AU"/>
              </w:rPr>
              <w:t>4040 Collect spatial data using terrestrial technologies</w:t>
            </w:r>
            <w:r w:rsidR="008C08F0">
              <w:rPr>
                <w:rFonts w:eastAsia="Times New Roman"/>
                <w:lang w:val="en-AU" w:eastAsia="en-AU"/>
              </w:rPr>
              <w:t>.</w:t>
            </w:r>
          </w:p>
        </w:tc>
      </w:tr>
      <w:bookmarkEnd w:id="1"/>
    </w:tbl>
    <w:p w14:paraId="3CC3F46C" w14:textId="77777777" w:rsidR="00CC7760" w:rsidRDefault="00CC7760" w:rsidP="00821A5D">
      <w:pPr>
        <w:rPr>
          <w:rFonts w:eastAsia="Times New Roman"/>
          <w:b/>
          <w:bCs/>
          <w:color w:val="0070C0"/>
          <w:shd w:val="clear" w:color="auto" w:fill="FFFFFF"/>
        </w:rPr>
      </w:pPr>
    </w:p>
    <w:p w14:paraId="4766C970" w14:textId="41999A5F" w:rsidR="00821A5D" w:rsidRPr="00A941FD" w:rsidRDefault="00642B37" w:rsidP="00821A5D">
      <w:pPr>
        <w:rPr>
          <w:rFonts w:eastAsia="Times New Roman"/>
          <w:b/>
          <w:bCs/>
          <w:color w:val="0070C0"/>
          <w:shd w:val="clear" w:color="auto" w:fill="FFFFFF"/>
        </w:rPr>
      </w:pPr>
      <w:r w:rsidRPr="00A941FD">
        <w:rPr>
          <w:rFonts w:eastAsia="Times New Roman"/>
          <w:b/>
          <w:bCs/>
          <w:color w:val="0070C0"/>
          <w:shd w:val="clear" w:color="auto" w:fill="FFFFFF"/>
        </w:rPr>
        <w:t>Application</w:t>
      </w:r>
    </w:p>
    <w:p w14:paraId="5087742B" w14:textId="54EBBF67" w:rsidR="00C822AF" w:rsidRDefault="007E6119" w:rsidP="00C822AF">
      <w:r>
        <w:t xml:space="preserve">This unit specifies the skills and knowledge required </w:t>
      </w:r>
      <w:bookmarkStart w:id="2" w:name="_Hlk512512031"/>
      <w:r w:rsidR="00C822AF">
        <w:t xml:space="preserve">to collect spatial data </w:t>
      </w:r>
      <w:r w:rsidR="00C822AF" w:rsidRPr="00E050AC">
        <w:t xml:space="preserve">using </w:t>
      </w:r>
      <w:r w:rsidR="006643F5" w:rsidRPr="00D0577A">
        <w:t>a</w:t>
      </w:r>
      <w:r w:rsidR="00C822AF" w:rsidRPr="00D0577A">
        <w:t xml:space="preserve"> </w:t>
      </w:r>
      <w:r w:rsidR="008814BC">
        <w:t>t</w:t>
      </w:r>
      <w:r w:rsidR="008814BC" w:rsidRPr="00D0577A">
        <w:t xml:space="preserve">otal </w:t>
      </w:r>
      <w:r w:rsidR="008814BC">
        <w:t>s</w:t>
      </w:r>
      <w:r w:rsidR="008814BC" w:rsidRPr="00D0577A">
        <w:t>tation</w:t>
      </w:r>
      <w:r w:rsidR="00C822AF" w:rsidRPr="00D0577A">
        <w:t>.</w:t>
      </w:r>
      <w:r w:rsidR="00C822AF">
        <w:t xml:space="preserve"> </w:t>
      </w:r>
      <w:r w:rsidR="005C4E8D">
        <w:t xml:space="preserve">It </w:t>
      </w:r>
      <w:r w:rsidR="00950740">
        <w:t xml:space="preserve">includes </w:t>
      </w:r>
      <w:r w:rsidR="00C822AF">
        <w:t>identify</w:t>
      </w:r>
      <w:r w:rsidR="00082F49">
        <w:t>ing</w:t>
      </w:r>
      <w:r w:rsidR="00C822AF">
        <w:t xml:space="preserve"> control marks, equipment set-up and operation</w:t>
      </w:r>
      <w:r w:rsidR="005C4E8D">
        <w:t xml:space="preserve"> as well as</w:t>
      </w:r>
      <w:r w:rsidR="00C822AF">
        <w:t xml:space="preserve"> </w:t>
      </w:r>
      <w:r w:rsidR="007621DD">
        <w:t xml:space="preserve">data validation, </w:t>
      </w:r>
      <w:r w:rsidR="00C822AF">
        <w:t xml:space="preserve">correction and adjustments using industry-accepted methods to achieve required accuracy range. </w:t>
      </w:r>
    </w:p>
    <w:p w14:paraId="3C88E4B2" w14:textId="4B02F5A8" w:rsidR="00D33259" w:rsidRDefault="00F80D09" w:rsidP="000A765C">
      <w:pPr>
        <w:rPr>
          <w:rFonts w:cstheme="minorHAnsi"/>
          <w:color w:val="000000" w:themeColor="text1"/>
        </w:rPr>
      </w:pPr>
      <w:r w:rsidRPr="007977E2">
        <w:rPr>
          <w:rFonts w:cstheme="minorHAnsi"/>
          <w:color w:val="000000" w:themeColor="text1"/>
        </w:rPr>
        <w:t xml:space="preserve">This unit is suitable for </w:t>
      </w:r>
      <w:r w:rsidR="00D33259" w:rsidRPr="007977E2">
        <w:rPr>
          <w:rFonts w:cstheme="minorHAnsi"/>
          <w:color w:val="000000" w:themeColor="text1"/>
        </w:rPr>
        <w:t>entry</w:t>
      </w:r>
      <w:r w:rsidR="00D33259">
        <w:rPr>
          <w:rFonts w:cstheme="minorHAnsi"/>
          <w:color w:val="000000" w:themeColor="text1"/>
        </w:rPr>
        <w:t>-</w:t>
      </w:r>
      <w:r w:rsidRPr="007977E2">
        <w:rPr>
          <w:rFonts w:cstheme="minorHAnsi"/>
          <w:color w:val="000000" w:themeColor="text1"/>
        </w:rPr>
        <w:t xml:space="preserve">level technicians who </w:t>
      </w:r>
      <w:r w:rsidR="000A765C">
        <w:rPr>
          <w:rFonts w:cstheme="minorHAnsi"/>
          <w:color w:val="000000" w:themeColor="text1"/>
        </w:rPr>
        <w:t>use</w:t>
      </w:r>
      <w:r w:rsidRPr="007977E2">
        <w:rPr>
          <w:rFonts w:cstheme="minorHAnsi"/>
          <w:color w:val="000000" w:themeColor="text1"/>
        </w:rPr>
        <w:t xml:space="preserve"> a </w:t>
      </w:r>
      <w:r w:rsidRPr="0049481F">
        <w:rPr>
          <w:rFonts w:cstheme="minorHAnsi"/>
          <w:color w:val="000000" w:themeColor="text1"/>
        </w:rPr>
        <w:t>broad range of cognitive, technical and communication skills to select and apply a range of methods, tools, materials and information to</w:t>
      </w:r>
      <w:r>
        <w:rPr>
          <w:rFonts w:cstheme="minorHAnsi"/>
          <w:color w:val="000000" w:themeColor="text1"/>
        </w:rPr>
        <w:t xml:space="preserve"> </w:t>
      </w:r>
      <w:r w:rsidRPr="0049481F">
        <w:rPr>
          <w:rFonts w:cstheme="minorHAnsi"/>
          <w:color w:val="000000" w:themeColor="text1"/>
        </w:rPr>
        <w:t>complete routine and non-routine activities</w:t>
      </w:r>
      <w:r>
        <w:rPr>
          <w:rFonts w:cstheme="minorHAnsi"/>
          <w:color w:val="000000" w:themeColor="text1"/>
        </w:rPr>
        <w:t xml:space="preserve"> and </w:t>
      </w:r>
      <w:r w:rsidRPr="0049481F">
        <w:rPr>
          <w:rFonts w:cstheme="minorHAnsi"/>
          <w:color w:val="000000" w:themeColor="text1"/>
        </w:rPr>
        <w:t>provide and transmit solutions to a variety of predictable and sometimes unpredictable problems</w:t>
      </w:r>
      <w:r>
        <w:rPr>
          <w:rFonts w:cstheme="minorHAnsi"/>
          <w:color w:val="000000" w:themeColor="text1"/>
        </w:rPr>
        <w:t xml:space="preserve">.  </w:t>
      </w:r>
    </w:p>
    <w:p w14:paraId="615BB52F" w14:textId="033EDDE4" w:rsidR="000A765C" w:rsidRPr="009419A3" w:rsidRDefault="000A765C" w:rsidP="000A765C">
      <w:r w:rsidRPr="009419A3">
        <w:t>Surveying and spatial information skills are applied in a range of industry contexts</w:t>
      </w:r>
      <w:r w:rsidR="00D33259">
        <w:t>,</w:t>
      </w:r>
      <w:r w:rsidRPr="009419A3">
        <w:t xml:space="preserve"> including town planning, civil construction, mining, engineering, health, agriculture and defence.  </w:t>
      </w:r>
    </w:p>
    <w:p w14:paraId="5F3F6715" w14:textId="5044474F" w:rsidR="00F80D09" w:rsidRPr="007977E2" w:rsidRDefault="00F80D09" w:rsidP="000A765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work must be carried out to comply with workplace procedures, in accordance with relevant </w:t>
      </w:r>
      <w:r w:rsidR="00D3325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7977E2">
        <w:rPr>
          <w:rFonts w:asciiTheme="minorHAnsi" w:hAnsiTheme="minorHAnsi" w:cstheme="minorHAnsi"/>
          <w:color w:val="000000" w:themeColor="text1"/>
          <w:sz w:val="22"/>
          <w:szCs w:val="22"/>
        </w:rPr>
        <w:t>tate/</w:t>
      </w:r>
      <w:r w:rsidR="00D33259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7977E2">
        <w:rPr>
          <w:rFonts w:asciiTheme="minorHAnsi" w:hAnsiTheme="minorHAnsi" w:cstheme="minorHAnsi"/>
          <w:color w:val="000000" w:themeColor="text1"/>
          <w:sz w:val="22"/>
          <w:szCs w:val="22"/>
        </w:rPr>
        <w:t>erritory regulations that govern surveying work</w:t>
      </w:r>
      <w:r w:rsidR="00D332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7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well as work health and safety </w:t>
      </w:r>
      <w:r w:rsidR="00881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(WHS) </w:t>
      </w:r>
      <w:r w:rsidR="00950740" w:rsidRPr="00797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legislation </w:t>
      </w:r>
      <w:r w:rsidR="00950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7977E2">
        <w:rPr>
          <w:rFonts w:asciiTheme="minorHAnsi" w:hAnsiTheme="minorHAnsi" w:cstheme="minorHAnsi"/>
          <w:color w:val="000000" w:themeColor="text1"/>
          <w:sz w:val="22"/>
          <w:szCs w:val="22"/>
        </w:rPr>
        <w:t>regulations that apply to the workplace.</w:t>
      </w:r>
    </w:p>
    <w:p w14:paraId="1E628CDD" w14:textId="77777777" w:rsidR="00F80D09" w:rsidRPr="007977E2" w:rsidRDefault="00F80D09" w:rsidP="00F80D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C2B3E8" w14:textId="3D35829A" w:rsidR="00F80D09" w:rsidRDefault="00F80D09" w:rsidP="00F80D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Cadastral surveying must be undertaken under the supervision of a registered surveyor. Users must check with the relevant regulatory state/territory authority before delivery. </w:t>
      </w:r>
    </w:p>
    <w:p w14:paraId="48E018F3" w14:textId="77777777" w:rsidR="005C4E8D" w:rsidRDefault="005C4E8D" w:rsidP="00F80D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D33414" w14:textId="717C7192" w:rsidR="00E845F4" w:rsidRDefault="00E845F4" w:rsidP="00E845F4">
      <w:r>
        <w:t xml:space="preserve">No licensing, legislative or certification requirements apply to this unit at the time of </w:t>
      </w:r>
      <w:r w:rsidR="00C92910">
        <w:t>publication</w:t>
      </w:r>
      <w:r>
        <w:t>.</w:t>
      </w:r>
    </w:p>
    <w:p w14:paraId="6F818701" w14:textId="77777777" w:rsidR="008722DF" w:rsidRPr="00A941FD" w:rsidRDefault="00363748" w:rsidP="00E845F4">
      <w:pPr>
        <w:rPr>
          <w:rFonts w:eastAsia="Times New Roman"/>
          <w:b/>
          <w:bCs/>
          <w:color w:val="0070C0"/>
          <w:shd w:val="clear" w:color="auto" w:fill="FFFFFF"/>
        </w:rPr>
      </w:pPr>
      <w:r w:rsidRPr="00A941FD">
        <w:rPr>
          <w:rFonts w:eastAsia="Times New Roman"/>
          <w:b/>
          <w:bCs/>
          <w:color w:val="0070C0"/>
          <w:shd w:val="clear" w:color="auto" w:fill="FFFFFF"/>
        </w:rPr>
        <w:t>Prerequisite Unit</w:t>
      </w:r>
    </w:p>
    <w:p w14:paraId="572523DA" w14:textId="77777777" w:rsidR="00404287" w:rsidRPr="00363748" w:rsidRDefault="00547E4D" w:rsidP="00821A5D">
      <w:r>
        <w:t>None</w:t>
      </w:r>
    </w:p>
    <w:bookmarkEnd w:id="2"/>
    <w:p w14:paraId="46DD5104" w14:textId="77777777" w:rsidR="00404287" w:rsidRPr="00A941FD" w:rsidRDefault="00FA0F56" w:rsidP="00821A5D">
      <w:pPr>
        <w:rPr>
          <w:b/>
          <w:bCs/>
          <w:color w:val="0070C0"/>
        </w:rPr>
      </w:pPr>
      <w:r w:rsidRPr="00A941FD">
        <w:rPr>
          <w:b/>
          <w:bCs/>
          <w:color w:val="0070C0"/>
        </w:rPr>
        <w:t>Unit Sector</w:t>
      </w:r>
    </w:p>
    <w:p w14:paraId="3379D2BB" w14:textId="1242156C" w:rsidR="00E845F4" w:rsidRDefault="00E845F4" w:rsidP="00821A5D">
      <w:r w:rsidRPr="00E845F4">
        <w:t xml:space="preserve">Surveying and </w:t>
      </w:r>
      <w:r w:rsidR="00F80D09" w:rsidRPr="00E845F4">
        <w:t>Spatial Information Services</w:t>
      </w:r>
    </w:p>
    <w:p w14:paraId="63962653" w14:textId="77777777" w:rsidR="00027CBD" w:rsidRPr="00A941FD" w:rsidRDefault="00BC3A12" w:rsidP="00821A5D">
      <w:pPr>
        <w:rPr>
          <w:rFonts w:eastAsia="Times New Roman"/>
          <w:b/>
          <w:bCs/>
          <w:color w:val="0070C0"/>
          <w:shd w:val="clear" w:color="auto" w:fill="FFFFFF"/>
        </w:rPr>
      </w:pPr>
      <w:r w:rsidRPr="00A941FD">
        <w:rPr>
          <w:rFonts w:eastAsia="Times New Roman"/>
          <w:b/>
          <w:bCs/>
          <w:color w:val="0070C0"/>
          <w:shd w:val="clear" w:color="auto" w:fill="FFFFFF"/>
        </w:rPr>
        <w:t>Elements and Performance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A941FD" w14:paraId="7E42039C" w14:textId="77777777" w:rsidTr="007D1B27">
        <w:tc>
          <w:tcPr>
            <w:tcW w:w="2263" w:type="dxa"/>
          </w:tcPr>
          <w:p w14:paraId="1249288E" w14:textId="06AFCF72" w:rsidR="00A941FD" w:rsidRDefault="007D1B27" w:rsidP="00854BB1">
            <w:pPr>
              <w:ind w:left="284" w:hanging="284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1.</w:t>
            </w:r>
            <w:r w:rsidR="00C822AF">
              <w:t xml:space="preserve"> </w:t>
            </w:r>
            <w:r w:rsidR="00C822AF" w:rsidRPr="00C822AF">
              <w:rPr>
                <w:rFonts w:eastAsia="Times New Roman"/>
                <w:shd w:val="clear" w:color="auto" w:fill="FFFFFF"/>
              </w:rPr>
              <w:t>Prepare for spatial data collection.</w:t>
            </w:r>
          </w:p>
        </w:tc>
        <w:tc>
          <w:tcPr>
            <w:tcW w:w="6747" w:type="dxa"/>
          </w:tcPr>
          <w:p w14:paraId="15C2BFF2" w14:textId="20FEE25F" w:rsidR="00C822AF" w:rsidRDefault="00263C32" w:rsidP="000A765C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R</w:t>
            </w:r>
            <w:r w:rsidR="00BA424E">
              <w:rPr>
                <w:rFonts w:eastAsia="Times New Roman"/>
                <w:shd w:val="clear" w:color="auto" w:fill="FFFFFF"/>
              </w:rPr>
              <w:t>eview p</w:t>
            </w:r>
            <w:r w:rsidR="00C822AF" w:rsidRPr="00C822AF">
              <w:rPr>
                <w:rFonts w:eastAsia="Times New Roman"/>
                <w:shd w:val="clear" w:color="auto" w:fill="FFFFFF"/>
              </w:rPr>
              <w:t xml:space="preserve">roject specifications, information and control marks and </w:t>
            </w:r>
            <w:r w:rsidR="00BA424E">
              <w:rPr>
                <w:rFonts w:eastAsia="Times New Roman"/>
                <w:shd w:val="clear" w:color="auto" w:fill="FFFFFF"/>
              </w:rPr>
              <w:t xml:space="preserve">plan </w:t>
            </w:r>
            <w:r w:rsidR="00C822AF" w:rsidRPr="00C822AF">
              <w:rPr>
                <w:rFonts w:eastAsia="Times New Roman"/>
                <w:shd w:val="clear" w:color="auto" w:fill="FFFFFF"/>
              </w:rPr>
              <w:t>surveying tasks in consultation with appropriate persons.</w:t>
            </w:r>
          </w:p>
          <w:p w14:paraId="693327F4" w14:textId="479C7FB4" w:rsidR="00856321" w:rsidRPr="00D0577A" w:rsidRDefault="005C4E8D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shd w:val="clear" w:color="auto" w:fill="FFFFFF"/>
              </w:rPr>
            </w:pPr>
            <w:r w:rsidRPr="00E050AC">
              <w:rPr>
                <w:rFonts w:eastAsia="Times New Roman"/>
                <w:shd w:val="clear" w:color="auto" w:fill="FFFFFF"/>
              </w:rPr>
              <w:t xml:space="preserve">Check site conditions to </w:t>
            </w:r>
            <w:r w:rsidR="00856321" w:rsidRPr="00E050AC">
              <w:rPr>
                <w:rFonts w:eastAsia="Times New Roman"/>
                <w:shd w:val="clear" w:color="auto" w:fill="FFFFFF"/>
              </w:rPr>
              <w:t>identify factors that could impact on operation of</w:t>
            </w:r>
            <w:r w:rsidR="007621DD" w:rsidRPr="00E050AC">
              <w:rPr>
                <w:rFonts w:eastAsia="Times New Roman"/>
                <w:shd w:val="clear" w:color="auto" w:fill="FFFFFF"/>
              </w:rPr>
              <w:t xml:space="preserve"> </w:t>
            </w:r>
            <w:r w:rsidR="00E050AC">
              <w:rPr>
                <w:rFonts w:eastAsia="Times New Roman"/>
                <w:shd w:val="clear" w:color="auto" w:fill="FFFFFF"/>
              </w:rPr>
              <w:t>equipment.</w:t>
            </w:r>
          </w:p>
          <w:p w14:paraId="1FD1BFCC" w14:textId="2FD1B822" w:rsidR="000A765C" w:rsidRPr="00D0577A" w:rsidRDefault="00856321" w:rsidP="000A765C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shd w:val="clear" w:color="auto" w:fill="FFFFFF"/>
              </w:rPr>
            </w:pPr>
            <w:r>
              <w:t>I</w:t>
            </w:r>
            <w:r w:rsidR="005C4E8D">
              <w:t xml:space="preserve">dentify optimum equipment positions to improve accuracy </w:t>
            </w:r>
            <w:r>
              <w:t xml:space="preserve">and precision </w:t>
            </w:r>
            <w:r w:rsidR="005C4E8D">
              <w:t>of measurements.</w:t>
            </w:r>
          </w:p>
          <w:p w14:paraId="5394605F" w14:textId="1BC10177" w:rsidR="00856321" w:rsidRPr="00E34DC4" w:rsidRDefault="007621DD" w:rsidP="00D0577A">
            <w:pPr>
              <w:ind w:left="420" w:hanging="420"/>
              <w:rPr>
                <w:rFonts w:eastAsia="Times New Roman"/>
                <w:shd w:val="clear" w:color="auto" w:fill="FFFFFF"/>
              </w:rPr>
            </w:pPr>
            <w:r>
              <w:t>1.</w:t>
            </w:r>
            <w:r w:rsidR="00E050AC">
              <w:t>4</w:t>
            </w:r>
            <w:r>
              <w:t xml:space="preserve"> Comply with legislative and </w:t>
            </w:r>
            <w:r w:rsidR="003404A4">
              <w:rPr>
                <w:rFonts w:eastAsia="Times New Roman"/>
                <w:shd w:val="clear" w:color="auto" w:fill="FFFFFF"/>
              </w:rPr>
              <w:t xml:space="preserve">organisational </w:t>
            </w:r>
            <w:r>
              <w:t>requirements for</w:t>
            </w:r>
            <w:r w:rsidR="00E050AC">
              <w:t xml:space="preserve"> workplace safety.</w:t>
            </w:r>
            <w:r w:rsidDel="007621DD">
              <w:t xml:space="preserve"> </w:t>
            </w:r>
          </w:p>
        </w:tc>
      </w:tr>
      <w:tr w:rsidR="00A941FD" w14:paraId="0E8970B6" w14:textId="77777777" w:rsidTr="007D1B27">
        <w:tc>
          <w:tcPr>
            <w:tcW w:w="2263" w:type="dxa"/>
          </w:tcPr>
          <w:p w14:paraId="4591757A" w14:textId="1912CE55" w:rsidR="00A941FD" w:rsidRDefault="007D1B27" w:rsidP="00854BB1">
            <w:pPr>
              <w:ind w:left="284" w:hanging="284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2.</w:t>
            </w:r>
            <w:r w:rsidR="00C822AF">
              <w:t xml:space="preserve"> </w:t>
            </w:r>
            <w:r w:rsidR="00C822AF" w:rsidRPr="00C822AF">
              <w:rPr>
                <w:rFonts w:eastAsia="Times New Roman"/>
                <w:shd w:val="clear" w:color="auto" w:fill="FFFFFF"/>
              </w:rPr>
              <w:t xml:space="preserve">Operate </w:t>
            </w:r>
            <w:r w:rsidR="00D33259">
              <w:rPr>
                <w:rFonts w:eastAsia="Times New Roman"/>
                <w:shd w:val="clear" w:color="auto" w:fill="FFFFFF"/>
              </w:rPr>
              <w:t>t</w:t>
            </w:r>
            <w:r w:rsidR="00E050AC">
              <w:rPr>
                <w:rFonts w:eastAsia="Times New Roman"/>
                <w:shd w:val="clear" w:color="auto" w:fill="FFFFFF"/>
              </w:rPr>
              <w:t xml:space="preserve">otal </w:t>
            </w:r>
            <w:r w:rsidR="00D33259">
              <w:rPr>
                <w:rFonts w:eastAsia="Times New Roman"/>
                <w:shd w:val="clear" w:color="auto" w:fill="FFFFFF"/>
              </w:rPr>
              <w:t>s</w:t>
            </w:r>
            <w:r w:rsidR="00E050AC">
              <w:rPr>
                <w:rFonts w:eastAsia="Times New Roman"/>
                <w:shd w:val="clear" w:color="auto" w:fill="FFFFFF"/>
              </w:rPr>
              <w:t>tation</w:t>
            </w:r>
            <w:r w:rsidR="00D33259">
              <w:rPr>
                <w:rFonts w:eastAsia="Times New Roman"/>
                <w:shd w:val="clear" w:color="auto" w:fill="FFFFFF"/>
              </w:rPr>
              <w:t>.</w:t>
            </w:r>
          </w:p>
        </w:tc>
        <w:tc>
          <w:tcPr>
            <w:tcW w:w="6747" w:type="dxa"/>
          </w:tcPr>
          <w:p w14:paraId="38070A65" w14:textId="0ADFE260" w:rsidR="00C822AF" w:rsidRDefault="00BA424E" w:rsidP="00B260BC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S</w:t>
            </w:r>
            <w:r w:rsidRPr="00C822AF">
              <w:rPr>
                <w:rFonts w:eastAsia="Times New Roman"/>
                <w:shd w:val="clear" w:color="auto" w:fill="FFFFFF"/>
              </w:rPr>
              <w:t xml:space="preserve">et up </w:t>
            </w:r>
            <w:r w:rsidR="00AC1DBD">
              <w:rPr>
                <w:rFonts w:eastAsia="Times New Roman"/>
                <w:shd w:val="clear" w:color="auto" w:fill="FFFFFF"/>
              </w:rPr>
              <w:t xml:space="preserve">and check </w:t>
            </w:r>
            <w:r w:rsidR="008E1286">
              <w:rPr>
                <w:rFonts w:eastAsia="Times New Roman"/>
                <w:shd w:val="clear" w:color="auto" w:fill="FFFFFF"/>
              </w:rPr>
              <w:t>e</w:t>
            </w:r>
            <w:r w:rsidR="00C822AF" w:rsidRPr="00C822AF">
              <w:rPr>
                <w:rFonts w:eastAsia="Times New Roman"/>
                <w:shd w:val="clear" w:color="auto" w:fill="FFFFFF"/>
              </w:rPr>
              <w:t>quipment according to manufacturer specifications.</w:t>
            </w:r>
          </w:p>
          <w:p w14:paraId="36E59AA5" w14:textId="3368CA79" w:rsidR="00DC5F8E" w:rsidRPr="00AC1E84" w:rsidRDefault="00AF7C63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shd w:val="clear" w:color="auto" w:fill="FFFFFF"/>
              </w:rPr>
            </w:pPr>
            <w:r w:rsidRPr="00AC1E84">
              <w:rPr>
                <w:rFonts w:eastAsia="Times New Roman"/>
                <w:shd w:val="clear" w:color="auto" w:fill="FFFFFF"/>
              </w:rPr>
              <w:lastRenderedPageBreak/>
              <w:t xml:space="preserve">Interpret equipment software menus and configurations and </w:t>
            </w:r>
            <w:r w:rsidR="00C822AF" w:rsidRPr="00AC1E84">
              <w:rPr>
                <w:rFonts w:eastAsia="Times New Roman"/>
                <w:shd w:val="clear" w:color="auto" w:fill="FFFFFF"/>
              </w:rPr>
              <w:t xml:space="preserve">collect </w:t>
            </w:r>
            <w:r w:rsidR="000A765C" w:rsidRPr="00AC1E84">
              <w:rPr>
                <w:rFonts w:eastAsia="Times New Roman"/>
                <w:shd w:val="clear" w:color="auto" w:fill="FFFFFF"/>
              </w:rPr>
              <w:t xml:space="preserve">required </w:t>
            </w:r>
            <w:r w:rsidR="00856321" w:rsidRPr="00AC1E84">
              <w:t xml:space="preserve">spatial </w:t>
            </w:r>
            <w:r w:rsidR="00C822AF" w:rsidRPr="00AC1E84">
              <w:rPr>
                <w:rFonts w:eastAsia="Times New Roman"/>
                <w:shd w:val="clear" w:color="auto" w:fill="FFFFFF"/>
              </w:rPr>
              <w:t xml:space="preserve">data and </w:t>
            </w:r>
            <w:r w:rsidR="00856321" w:rsidRPr="00AC1E84">
              <w:t xml:space="preserve">related </w:t>
            </w:r>
            <w:r w:rsidR="00C822AF" w:rsidRPr="00AC1E84">
              <w:rPr>
                <w:rFonts w:eastAsia="Times New Roman"/>
                <w:shd w:val="clear" w:color="auto" w:fill="FFFFFF"/>
              </w:rPr>
              <w:t>attributes.</w:t>
            </w:r>
          </w:p>
          <w:p w14:paraId="50840DD0" w14:textId="77777777" w:rsidR="00AF7C63" w:rsidRPr="00AC1E84" w:rsidRDefault="00AF7C63" w:rsidP="00AF7C63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shd w:val="clear" w:color="auto" w:fill="FFFFFF"/>
              </w:rPr>
            </w:pPr>
            <w:r w:rsidRPr="00AC1E84">
              <w:rPr>
                <w:rFonts w:eastAsia="Times New Roman"/>
                <w:shd w:val="clear" w:color="auto" w:fill="FFFFFF"/>
              </w:rPr>
              <w:t>Measure identified survey components and reduce data according to job specifications.</w:t>
            </w:r>
          </w:p>
          <w:p w14:paraId="4ADA089F" w14:textId="77777777" w:rsidR="00B260BC" w:rsidRPr="00D0577A" w:rsidRDefault="00DC5F8E" w:rsidP="00B260BC">
            <w:pPr>
              <w:pStyle w:val="ListParagraph"/>
              <w:numPr>
                <w:ilvl w:val="0"/>
                <w:numId w:val="41"/>
              </w:numPr>
            </w:pPr>
            <w:r w:rsidRPr="00D0577A">
              <w:t>P</w:t>
            </w:r>
            <w:r w:rsidR="005C4E8D" w:rsidRPr="00D0577A">
              <w:t xml:space="preserve">erform surveying calculations relating to height, distances, angles, bearings and coordinates </w:t>
            </w:r>
          </w:p>
          <w:p w14:paraId="2C655C21" w14:textId="69367306" w:rsidR="00856321" w:rsidRPr="00AC1E84" w:rsidRDefault="00856321" w:rsidP="00B260BC">
            <w:pPr>
              <w:pStyle w:val="ListParagraph"/>
              <w:numPr>
                <w:ilvl w:val="0"/>
                <w:numId w:val="41"/>
              </w:numPr>
            </w:pPr>
            <w:r w:rsidRPr="00AC1E84">
              <w:t>Measure and calculate basic spatial data based on control marks with known coordinates heights</w:t>
            </w:r>
            <w:r w:rsidR="000A765C" w:rsidRPr="00D0577A">
              <w:t>.</w:t>
            </w:r>
          </w:p>
          <w:p w14:paraId="2A07F687" w14:textId="411A3673" w:rsidR="00A941FD" w:rsidRPr="00E34DC4" w:rsidRDefault="008E1286" w:rsidP="00B260BC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V</w:t>
            </w:r>
            <w:r w:rsidRPr="00C822AF">
              <w:rPr>
                <w:rFonts w:eastAsia="Times New Roman"/>
                <w:shd w:val="clear" w:color="auto" w:fill="FFFFFF"/>
              </w:rPr>
              <w:t>alidate and record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="005C4E8D">
              <w:t xml:space="preserve">legible measurements and computations </w:t>
            </w:r>
            <w:r w:rsidR="00C822AF" w:rsidRPr="00C822AF">
              <w:rPr>
                <w:rFonts w:eastAsia="Times New Roman"/>
                <w:shd w:val="clear" w:color="auto" w:fill="FFFFFF"/>
              </w:rPr>
              <w:t>according to job specifications and data collection plan.</w:t>
            </w:r>
          </w:p>
        </w:tc>
      </w:tr>
      <w:tr w:rsidR="00A941FD" w14:paraId="06FFB3F3" w14:textId="77777777" w:rsidTr="007D1B27">
        <w:tc>
          <w:tcPr>
            <w:tcW w:w="2263" w:type="dxa"/>
          </w:tcPr>
          <w:p w14:paraId="49B5BD86" w14:textId="52E543DC" w:rsidR="00A941FD" w:rsidRDefault="007D1B27" w:rsidP="00854BB1">
            <w:pPr>
              <w:ind w:left="284" w:hanging="284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lastRenderedPageBreak/>
              <w:t>3.</w:t>
            </w:r>
            <w:r w:rsidR="00C822AF">
              <w:t xml:space="preserve"> </w:t>
            </w:r>
            <w:r w:rsidR="00C822AF" w:rsidRPr="00C822AF">
              <w:rPr>
                <w:rFonts w:eastAsia="Times New Roman"/>
                <w:shd w:val="clear" w:color="auto" w:fill="FFFFFF"/>
              </w:rPr>
              <w:t>Finalise spatial data collection.</w:t>
            </w:r>
          </w:p>
        </w:tc>
        <w:tc>
          <w:tcPr>
            <w:tcW w:w="6747" w:type="dxa"/>
          </w:tcPr>
          <w:p w14:paraId="7750F8E7" w14:textId="06E01627" w:rsidR="000A765C" w:rsidRPr="000A765C" w:rsidRDefault="00C0732D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</w:t>
            </w:r>
            <w:r w:rsidRPr="006C775F">
              <w:rPr>
                <w:rFonts w:eastAsia="Times New Roman"/>
                <w:shd w:val="clear" w:color="auto" w:fill="FFFFFF"/>
              </w:rPr>
              <w:t xml:space="preserve">heck and validate </w:t>
            </w:r>
            <w:r>
              <w:rPr>
                <w:rFonts w:eastAsia="Times New Roman"/>
                <w:shd w:val="clear" w:color="auto" w:fill="FFFFFF"/>
              </w:rPr>
              <w:t xml:space="preserve">accuracy of spatial data by applying </w:t>
            </w:r>
            <w:r w:rsidR="000A765C" w:rsidRPr="00D0577A">
              <w:rPr>
                <w:rFonts w:eastAsia="Times New Roman"/>
                <w:shd w:val="clear" w:color="auto" w:fill="FFFFFF"/>
              </w:rPr>
              <w:t>industry-accepted standards and procedures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  <w:p w14:paraId="05B299AA" w14:textId="4AAAFC1B" w:rsidR="00C822AF" w:rsidRPr="00C822AF" w:rsidRDefault="00C0732D" w:rsidP="00C822AF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Take </w:t>
            </w:r>
            <w:r w:rsidRPr="00C822AF">
              <w:rPr>
                <w:rFonts w:eastAsia="Times New Roman"/>
                <w:shd w:val="clear" w:color="auto" w:fill="FFFFFF"/>
              </w:rPr>
              <w:t>additional measurements where require</w:t>
            </w:r>
            <w:r w:rsidR="00D33259">
              <w:rPr>
                <w:rFonts w:eastAsia="Times New Roman"/>
                <w:shd w:val="clear" w:color="auto" w:fill="FFFFFF"/>
              </w:rPr>
              <w:t>d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="0034441F" w:rsidRPr="00C822AF">
              <w:rPr>
                <w:rFonts w:eastAsia="Times New Roman"/>
                <w:shd w:val="clear" w:color="auto" w:fill="FFFFFF"/>
              </w:rPr>
              <w:t xml:space="preserve">and </w:t>
            </w:r>
            <w:r w:rsidR="0034441F">
              <w:rPr>
                <w:rFonts w:eastAsia="Times New Roman"/>
                <w:shd w:val="clear" w:color="auto" w:fill="FFFFFF"/>
              </w:rPr>
              <w:t xml:space="preserve">make </w:t>
            </w:r>
            <w:r w:rsidR="00C822AF" w:rsidRPr="00C822AF">
              <w:rPr>
                <w:rFonts w:eastAsia="Times New Roman"/>
                <w:shd w:val="clear" w:color="auto" w:fill="FFFFFF"/>
              </w:rPr>
              <w:t>adjustments</w:t>
            </w:r>
            <w:r w:rsidR="0034441F">
              <w:rPr>
                <w:rFonts w:eastAsia="Times New Roman"/>
                <w:shd w:val="clear" w:color="auto" w:fill="FFFFFF"/>
              </w:rPr>
              <w:t xml:space="preserve"> to</w:t>
            </w:r>
            <w:r w:rsidR="00C822AF" w:rsidRPr="00C822AF">
              <w:rPr>
                <w:rFonts w:eastAsia="Times New Roman"/>
                <w:shd w:val="clear" w:color="auto" w:fill="FFFFFF"/>
              </w:rPr>
              <w:t xml:space="preserve"> </w:t>
            </w:r>
            <w:r w:rsidR="0034441F">
              <w:rPr>
                <w:rFonts w:eastAsia="Times New Roman"/>
                <w:shd w:val="clear" w:color="auto" w:fill="FFFFFF"/>
              </w:rPr>
              <w:t>d</w:t>
            </w:r>
            <w:r w:rsidR="0034441F" w:rsidRPr="00C822AF">
              <w:rPr>
                <w:rFonts w:eastAsia="Times New Roman"/>
                <w:shd w:val="clear" w:color="auto" w:fill="FFFFFF"/>
              </w:rPr>
              <w:t xml:space="preserve">ata </w:t>
            </w:r>
            <w:r w:rsidR="00C822AF" w:rsidRPr="00C822AF">
              <w:rPr>
                <w:rFonts w:eastAsia="Times New Roman"/>
                <w:shd w:val="clear" w:color="auto" w:fill="FFFFFF"/>
              </w:rPr>
              <w:t>to correct errors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  <w:p w14:paraId="50E40D7B" w14:textId="1E935E89" w:rsidR="00A941FD" w:rsidRDefault="00C822AF" w:rsidP="00C822AF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shd w:val="clear" w:color="auto" w:fill="FFFFFF"/>
              </w:rPr>
            </w:pPr>
            <w:r w:rsidRPr="00C822AF">
              <w:rPr>
                <w:rFonts w:eastAsia="Times New Roman"/>
                <w:shd w:val="clear" w:color="auto" w:fill="FFFFFF"/>
              </w:rPr>
              <w:t>D</w:t>
            </w:r>
            <w:r w:rsidR="00386590" w:rsidRPr="00C822AF">
              <w:rPr>
                <w:rFonts w:eastAsia="Times New Roman"/>
                <w:shd w:val="clear" w:color="auto" w:fill="FFFFFF"/>
              </w:rPr>
              <w:t xml:space="preserve">ownload </w:t>
            </w:r>
            <w:r w:rsidR="00386590">
              <w:rPr>
                <w:rFonts w:eastAsia="Times New Roman"/>
                <w:shd w:val="clear" w:color="auto" w:fill="FFFFFF"/>
              </w:rPr>
              <w:t>d</w:t>
            </w:r>
            <w:r w:rsidRPr="00C822AF">
              <w:rPr>
                <w:rFonts w:eastAsia="Times New Roman"/>
                <w:shd w:val="clear" w:color="auto" w:fill="FFFFFF"/>
              </w:rPr>
              <w:t xml:space="preserve">ata and </w:t>
            </w:r>
            <w:r w:rsidR="00386590">
              <w:rPr>
                <w:rFonts w:eastAsia="Times New Roman"/>
                <w:shd w:val="clear" w:color="auto" w:fill="FFFFFF"/>
              </w:rPr>
              <w:t xml:space="preserve">complete </w:t>
            </w:r>
            <w:r w:rsidRPr="00C822AF">
              <w:rPr>
                <w:rFonts w:eastAsia="Times New Roman"/>
                <w:shd w:val="clear" w:color="auto" w:fill="FFFFFF"/>
              </w:rPr>
              <w:t xml:space="preserve">project documentation according to </w:t>
            </w:r>
            <w:r w:rsidR="003404A4">
              <w:rPr>
                <w:rFonts w:eastAsia="Times New Roman"/>
                <w:shd w:val="clear" w:color="auto" w:fill="FFFFFF"/>
              </w:rPr>
              <w:t xml:space="preserve">organisational </w:t>
            </w:r>
            <w:r w:rsidRPr="00C822AF">
              <w:rPr>
                <w:rFonts w:eastAsia="Times New Roman"/>
                <w:shd w:val="clear" w:color="auto" w:fill="FFFFFF"/>
              </w:rPr>
              <w:t>requirements.</w:t>
            </w:r>
          </w:p>
          <w:p w14:paraId="08CBA182" w14:textId="591BD07C" w:rsidR="000A765C" w:rsidRPr="00E34DC4" w:rsidRDefault="000A765C" w:rsidP="00C822AF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Store and file data in accordance with </w:t>
            </w:r>
            <w:r w:rsidR="003404A4">
              <w:rPr>
                <w:rFonts w:eastAsia="Times New Roman"/>
                <w:shd w:val="clear" w:color="auto" w:fill="FFFFFF"/>
              </w:rPr>
              <w:t xml:space="preserve">organisational </w:t>
            </w:r>
            <w:r>
              <w:rPr>
                <w:rFonts w:eastAsia="Times New Roman"/>
                <w:shd w:val="clear" w:color="auto" w:fill="FFFFFF"/>
              </w:rPr>
              <w:t>and legislative requirements</w:t>
            </w:r>
            <w:r w:rsidR="0024393D">
              <w:rPr>
                <w:rFonts w:eastAsia="Times New Roman"/>
                <w:shd w:val="clear" w:color="auto" w:fill="FFFFFF"/>
              </w:rPr>
              <w:t>.</w:t>
            </w:r>
          </w:p>
        </w:tc>
      </w:tr>
    </w:tbl>
    <w:p w14:paraId="3DC0BFCF" w14:textId="77777777" w:rsidR="000A765C" w:rsidRDefault="000A765C" w:rsidP="00821A5D">
      <w:pPr>
        <w:rPr>
          <w:b/>
          <w:bCs/>
          <w:color w:val="0070C0"/>
        </w:rPr>
      </w:pPr>
    </w:p>
    <w:p w14:paraId="1AA71BD7" w14:textId="268B444A" w:rsidR="00642B37" w:rsidRPr="00A941FD" w:rsidRDefault="00642B37" w:rsidP="00821A5D">
      <w:pPr>
        <w:rPr>
          <w:b/>
          <w:bCs/>
          <w:color w:val="0070C0"/>
        </w:rPr>
      </w:pPr>
      <w:r w:rsidRPr="00A941FD">
        <w:rPr>
          <w:b/>
          <w:bCs/>
          <w:color w:val="0070C0"/>
        </w:rPr>
        <w:t xml:space="preserve">Foundation </w:t>
      </w:r>
      <w:r w:rsidR="00C27A33">
        <w:rPr>
          <w:b/>
          <w:bCs/>
          <w:color w:val="0070C0"/>
        </w:rPr>
        <w:t>S</w:t>
      </w:r>
      <w:r w:rsidRPr="00A941FD">
        <w:rPr>
          <w:b/>
          <w:bCs/>
          <w:color w:val="0070C0"/>
        </w:rPr>
        <w:t>kills</w:t>
      </w:r>
    </w:p>
    <w:p w14:paraId="356CC6F1" w14:textId="77777777" w:rsidR="005C4E8D" w:rsidRPr="00ED080E" w:rsidRDefault="005C4E8D" w:rsidP="005C4E8D">
      <w:r w:rsidRPr="00ED080E">
        <w:t xml:space="preserve">Foundation skills essential to performance are explicit in the performance criteria of this unit of competency. </w:t>
      </w:r>
    </w:p>
    <w:p w14:paraId="41A21CB7" w14:textId="2D8864DB" w:rsidR="00642B37" w:rsidRPr="00AA1AA2" w:rsidRDefault="00642B37" w:rsidP="00821A5D">
      <w:pPr>
        <w:rPr>
          <w:b/>
          <w:bCs/>
        </w:rPr>
      </w:pPr>
      <w:bookmarkStart w:id="3" w:name="_Hlk13481306"/>
      <w:r w:rsidRPr="00A941FD">
        <w:rPr>
          <w:b/>
          <w:bCs/>
          <w:color w:val="0070C0"/>
        </w:rPr>
        <w:t>Unit Mapping Information</w:t>
      </w:r>
      <w:r w:rsidRPr="00AA1AA2">
        <w:rPr>
          <w:b/>
          <w:bCs/>
        </w:rPr>
        <w:tab/>
      </w:r>
    </w:p>
    <w:p w14:paraId="03345E65" w14:textId="1C9671E0" w:rsidR="002051D0" w:rsidRDefault="00C27A33" w:rsidP="00821A5D">
      <w:r>
        <w:t xml:space="preserve">Supersedes and is equivalent to </w:t>
      </w:r>
      <w:r w:rsidRPr="00C27A33">
        <w:t>CPPSIS</w:t>
      </w:r>
      <w:r w:rsidR="00CF1DF8" w:rsidRPr="00CF1DF8">
        <w:t>4040 Collect spatial data using terrestrial technologies</w:t>
      </w:r>
      <w:r w:rsidR="00D33259">
        <w:t>.</w:t>
      </w:r>
    </w:p>
    <w:bookmarkEnd w:id="3"/>
    <w:p w14:paraId="0B15E7DD" w14:textId="77777777" w:rsidR="00D1223C" w:rsidRPr="00A941FD" w:rsidRDefault="00D1223C" w:rsidP="00821A5D">
      <w:pPr>
        <w:rPr>
          <w:b/>
          <w:bCs/>
          <w:color w:val="0070C0"/>
        </w:rPr>
      </w:pPr>
      <w:r w:rsidRPr="00A941FD">
        <w:rPr>
          <w:b/>
          <w:bCs/>
          <w:color w:val="0070C0"/>
        </w:rPr>
        <w:t>Links</w:t>
      </w:r>
    </w:p>
    <w:p w14:paraId="4CECF43F" w14:textId="5467BD68" w:rsidR="00F80D09" w:rsidRPr="007977E2" w:rsidRDefault="00EB78F8" w:rsidP="00F80D09">
      <w:pPr>
        <w:rPr>
          <w:rFonts w:cstheme="minorHAnsi"/>
          <w:color w:val="000000" w:themeColor="text1"/>
        </w:rPr>
      </w:pPr>
      <w:bookmarkStart w:id="4" w:name="_Hlk1376843"/>
      <w:bookmarkStart w:id="5" w:name="_Hlk1376517"/>
      <w:r>
        <w:rPr>
          <w:rFonts w:cstheme="minorHAnsi"/>
          <w:color w:val="000000" w:themeColor="text1"/>
        </w:rPr>
        <w:t xml:space="preserve">The Companion Volume </w:t>
      </w:r>
      <w:r w:rsidR="00F80D09" w:rsidRPr="007977E2">
        <w:rPr>
          <w:rFonts w:cstheme="minorHAnsi"/>
          <w:color w:val="000000" w:themeColor="text1"/>
        </w:rPr>
        <w:t>Implementation Guide for the CPP Property Services Training Package is available at </w:t>
      </w:r>
      <w:hyperlink r:id="rId8" w:history="1">
        <w:r w:rsidR="0086696A" w:rsidRPr="009578D6">
          <w:rPr>
            <w:rStyle w:val="Hyperlink"/>
            <w:rFonts w:cstheme="minorHAnsi"/>
          </w:rPr>
          <w:t>https://vetnet.gov.au/Pages/TrainingDocs.aspx?q=6f3f9672-30e8-4835-b348-205dfcf13d9b</w:t>
        </w:r>
      </w:hyperlink>
      <w:r w:rsidR="00D33259">
        <w:rPr>
          <w:rStyle w:val="Hyperlink"/>
          <w:rFonts w:cstheme="minorHAnsi"/>
          <w:color w:val="000000" w:themeColor="text1"/>
        </w:rPr>
        <w:t>.</w:t>
      </w:r>
    </w:p>
    <w:bookmarkEnd w:id="4"/>
    <w:bookmarkEnd w:id="5"/>
    <w:p w14:paraId="1BB6F5C7" w14:textId="61F3B0C4" w:rsidR="00240C89" w:rsidRPr="00A941FD" w:rsidRDefault="00A654A0" w:rsidP="00821A5D">
      <w:pPr>
        <w:rPr>
          <w:b/>
          <w:bCs/>
          <w:color w:val="0070C0"/>
        </w:rPr>
      </w:pPr>
      <w:r>
        <w:br w:type="page"/>
      </w:r>
      <w:r w:rsidR="00056E88" w:rsidRPr="00A941FD">
        <w:rPr>
          <w:b/>
          <w:bCs/>
          <w:color w:val="0070C0"/>
        </w:rPr>
        <w:lastRenderedPageBreak/>
        <w:t xml:space="preserve">Assessment Requirements </w:t>
      </w:r>
      <w:r w:rsidR="00A941FD">
        <w:rPr>
          <w:b/>
          <w:bCs/>
          <w:color w:val="0070C0"/>
        </w:rPr>
        <w:t xml:space="preserve">for </w:t>
      </w:r>
      <w:r w:rsidR="00AA4A3E" w:rsidRPr="00C27A33">
        <w:rPr>
          <w:b/>
          <w:bCs/>
          <w:color w:val="0070C0"/>
        </w:rPr>
        <w:t>CPP</w:t>
      </w:r>
      <w:r w:rsidR="00AA4A3E">
        <w:rPr>
          <w:b/>
          <w:bCs/>
          <w:color w:val="0070C0"/>
        </w:rPr>
        <w:t>SSI</w:t>
      </w:r>
      <w:r w:rsidR="00AA4A3E" w:rsidRPr="00CF1DF8">
        <w:rPr>
          <w:b/>
          <w:bCs/>
          <w:color w:val="0070C0"/>
        </w:rPr>
        <w:t xml:space="preserve">4040 </w:t>
      </w:r>
      <w:r w:rsidR="00CF1DF8" w:rsidRPr="00CF1DF8">
        <w:rPr>
          <w:b/>
          <w:bCs/>
          <w:color w:val="0070C0"/>
        </w:rPr>
        <w:t xml:space="preserve">Collect spatial data using </w:t>
      </w:r>
      <w:r w:rsidR="005D5238">
        <w:rPr>
          <w:b/>
          <w:bCs/>
          <w:color w:val="0070C0"/>
        </w:rPr>
        <w:t xml:space="preserve">a </w:t>
      </w:r>
      <w:r w:rsidR="00740A32">
        <w:rPr>
          <w:b/>
          <w:bCs/>
          <w:color w:val="0070C0"/>
        </w:rPr>
        <w:t>t</w:t>
      </w:r>
      <w:r w:rsidR="005D5238">
        <w:rPr>
          <w:b/>
          <w:bCs/>
          <w:color w:val="0070C0"/>
        </w:rPr>
        <w:t xml:space="preserve">otal </w:t>
      </w:r>
      <w:r w:rsidR="00740A32">
        <w:rPr>
          <w:b/>
          <w:bCs/>
          <w:color w:val="0070C0"/>
        </w:rPr>
        <w:t>s</w:t>
      </w:r>
      <w:r w:rsidR="005D5238">
        <w:rPr>
          <w:b/>
          <w:bCs/>
          <w:color w:val="0070C0"/>
        </w:rPr>
        <w:t>tation</w:t>
      </w:r>
    </w:p>
    <w:p w14:paraId="54FF990D" w14:textId="77777777" w:rsidR="00547E4D" w:rsidRDefault="00547E4D" w:rsidP="00547E4D">
      <w:pPr>
        <w:rPr>
          <w:b/>
          <w:bCs/>
        </w:rPr>
      </w:pPr>
      <w:r>
        <w:rPr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547E4D" w:rsidRPr="00F90725" w14:paraId="15903700" w14:textId="77777777" w:rsidTr="00F90725">
        <w:tc>
          <w:tcPr>
            <w:tcW w:w="988" w:type="dxa"/>
          </w:tcPr>
          <w:p w14:paraId="6C9F65AE" w14:textId="77777777" w:rsidR="00547E4D" w:rsidRPr="00F90725" w:rsidRDefault="00547E4D" w:rsidP="008F2B35">
            <w:r w:rsidRPr="00F90725">
              <w:t>Release</w:t>
            </w:r>
          </w:p>
        </w:tc>
        <w:tc>
          <w:tcPr>
            <w:tcW w:w="8022" w:type="dxa"/>
          </w:tcPr>
          <w:p w14:paraId="3A0CBBDF" w14:textId="77777777" w:rsidR="00547E4D" w:rsidRPr="00F90725" w:rsidRDefault="00547E4D" w:rsidP="008F2B35">
            <w:r w:rsidRPr="00F90725">
              <w:t>Comments</w:t>
            </w:r>
          </w:p>
        </w:tc>
      </w:tr>
      <w:tr w:rsidR="008C08F0" w:rsidRPr="00F90725" w14:paraId="47B3E003" w14:textId="77777777" w:rsidTr="00F90725">
        <w:tc>
          <w:tcPr>
            <w:tcW w:w="988" w:type="dxa"/>
          </w:tcPr>
          <w:p w14:paraId="46EB6EAC" w14:textId="2C1280EB" w:rsidR="008C08F0" w:rsidRPr="006E63F6" w:rsidRDefault="008814BC" w:rsidP="008C08F0">
            <w:pPr>
              <w:rPr>
                <w:strike/>
              </w:rPr>
            </w:pPr>
            <w:r>
              <w:t>1</w:t>
            </w:r>
          </w:p>
        </w:tc>
        <w:tc>
          <w:tcPr>
            <w:tcW w:w="8022" w:type="dxa"/>
          </w:tcPr>
          <w:p w14:paraId="2D8C5943" w14:textId="77777777" w:rsidR="00950740" w:rsidRDefault="00950740" w:rsidP="008C08F0">
            <w:pPr>
              <w:rPr>
                <w:rFonts w:ascii="Calibri" w:eastAsia="Times New Roman" w:hAnsi="Calibri" w:cs="Calibri"/>
                <w:color w:val="222222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lang w:eastAsia="en-AU"/>
              </w:rPr>
              <w:t>R</w:t>
            </w:r>
            <w:r w:rsidRPr="00A57ED9">
              <w:rPr>
                <w:rFonts w:ascii="Calibri" w:eastAsia="Times New Roman" w:hAnsi="Calibri" w:cs="Calibri"/>
                <w:color w:val="222222"/>
                <w:lang w:eastAsia="en-AU"/>
              </w:rPr>
              <w:t>eleased with CPP Property Services Training Package Release 12.0.</w:t>
            </w:r>
          </w:p>
          <w:p w14:paraId="5101A8C1" w14:textId="39835879" w:rsidR="008C08F0" w:rsidRPr="00124D23" w:rsidRDefault="008C08F0" w:rsidP="008C08F0">
            <w:pPr>
              <w:rPr>
                <w:rFonts w:eastAsia="Times New Roman"/>
                <w:lang w:val="en-AU" w:eastAsia="en-AU"/>
              </w:rPr>
            </w:pPr>
            <w:r w:rsidRPr="00CF1DF8">
              <w:rPr>
                <w:rFonts w:eastAsia="Times New Roman"/>
                <w:lang w:val="en-AU" w:eastAsia="en-AU"/>
              </w:rPr>
              <w:t xml:space="preserve">Replaces superseded equivalent </w:t>
            </w:r>
            <w:r w:rsidR="00D33259">
              <w:rPr>
                <w:rFonts w:eastAsia="Times New Roman"/>
                <w:lang w:val="en-AU" w:eastAsia="en-AU"/>
              </w:rPr>
              <w:t xml:space="preserve">unit, </w:t>
            </w:r>
            <w:r w:rsidRPr="00CF1DF8">
              <w:rPr>
                <w:rFonts w:eastAsia="Times New Roman"/>
                <w:lang w:val="en-AU" w:eastAsia="en-AU"/>
              </w:rPr>
              <w:t>CPPSIS4040 Collect spatial data using terrestrial technologies</w:t>
            </w:r>
            <w:r>
              <w:rPr>
                <w:rFonts w:eastAsia="Times New Roman"/>
                <w:lang w:val="en-AU" w:eastAsia="en-AU"/>
              </w:rPr>
              <w:t>.</w:t>
            </w:r>
          </w:p>
        </w:tc>
      </w:tr>
    </w:tbl>
    <w:p w14:paraId="2DE5869F" w14:textId="77777777" w:rsidR="00CC7760" w:rsidRDefault="00CC7760" w:rsidP="00821A5D">
      <w:pPr>
        <w:rPr>
          <w:b/>
          <w:bCs/>
          <w:color w:val="0070C0"/>
        </w:rPr>
      </w:pPr>
    </w:p>
    <w:p w14:paraId="32E307E6" w14:textId="448498C5" w:rsidR="00056E88" w:rsidRPr="00A941FD" w:rsidRDefault="00056E88" w:rsidP="00821A5D">
      <w:pPr>
        <w:rPr>
          <w:b/>
          <w:bCs/>
          <w:color w:val="0070C0"/>
        </w:rPr>
      </w:pPr>
      <w:r w:rsidRPr="00A941FD">
        <w:rPr>
          <w:b/>
          <w:bCs/>
          <w:color w:val="0070C0"/>
        </w:rPr>
        <w:t>Performance Evidence</w:t>
      </w:r>
    </w:p>
    <w:p w14:paraId="07E210EF" w14:textId="11857C9B" w:rsidR="0005343A" w:rsidRPr="00D0577A" w:rsidRDefault="00627A02" w:rsidP="003404A4">
      <w:pPr>
        <w:spacing w:after="0"/>
      </w:pPr>
      <w:r w:rsidRPr="00627A02">
        <w:t>To demonstrate competency</w:t>
      </w:r>
      <w:r w:rsidRPr="005E3095">
        <w:t xml:space="preserve"> </w:t>
      </w:r>
      <w:r w:rsidRPr="00627A02">
        <w:t xml:space="preserve">a candidate must meet the </w:t>
      </w:r>
      <w:r w:rsidR="00F80D09">
        <w:t xml:space="preserve">elements and </w:t>
      </w:r>
      <w:r w:rsidRPr="00627A02">
        <w:t xml:space="preserve">performance criteria </w:t>
      </w:r>
      <w:r w:rsidRPr="002B3D70">
        <w:t xml:space="preserve">of this </w:t>
      </w:r>
      <w:r w:rsidRPr="0005343A">
        <w:t>unit by</w:t>
      </w:r>
      <w:r w:rsidR="005C4E8D" w:rsidRPr="0005343A">
        <w:t xml:space="preserve"> </w:t>
      </w:r>
      <w:r w:rsidR="00C822AF" w:rsidRPr="0005343A">
        <w:t xml:space="preserve">collecting spatial data using </w:t>
      </w:r>
      <w:r w:rsidR="005D5238" w:rsidRPr="0005343A">
        <w:t xml:space="preserve">a </w:t>
      </w:r>
      <w:r w:rsidR="00D33259">
        <w:t>t</w:t>
      </w:r>
      <w:r w:rsidR="005D5238" w:rsidRPr="0005343A">
        <w:t xml:space="preserve">otal </w:t>
      </w:r>
      <w:r w:rsidR="00D33259">
        <w:t>s</w:t>
      </w:r>
      <w:r w:rsidR="005D5238" w:rsidRPr="0005343A">
        <w:t xml:space="preserve">tation </w:t>
      </w:r>
      <w:r w:rsidR="00C822AF" w:rsidRPr="0005343A">
        <w:t xml:space="preserve">for two different </w:t>
      </w:r>
      <w:r w:rsidR="0005343A">
        <w:t>tasks selected from:</w:t>
      </w:r>
      <w:r w:rsidR="00EB78F8" w:rsidRPr="0005343A">
        <w:t xml:space="preserve"> </w:t>
      </w:r>
    </w:p>
    <w:p w14:paraId="7437B46F" w14:textId="3E48575F" w:rsidR="0005343A" w:rsidRPr="00D0577A" w:rsidRDefault="0086696A" w:rsidP="0005343A">
      <w:pPr>
        <w:pStyle w:val="ListParagraph"/>
        <w:numPr>
          <w:ilvl w:val="0"/>
          <w:numId w:val="49"/>
        </w:numPr>
        <w:rPr>
          <w:rFonts w:cstheme="minorHAnsi"/>
        </w:rPr>
      </w:pPr>
      <w:r>
        <w:rPr>
          <w:rFonts w:cstheme="minorHAnsi"/>
        </w:rPr>
        <w:t>a m</w:t>
      </w:r>
      <w:r w:rsidRPr="00D0577A">
        <w:rPr>
          <w:rFonts w:cstheme="minorHAnsi"/>
        </w:rPr>
        <w:t>in</w:t>
      </w:r>
      <w:r>
        <w:rPr>
          <w:rFonts w:cstheme="minorHAnsi"/>
        </w:rPr>
        <w:t>imum</w:t>
      </w:r>
      <w:r w:rsidRPr="00D0577A">
        <w:rPr>
          <w:rFonts w:cstheme="minorHAnsi"/>
        </w:rPr>
        <w:t xml:space="preserve"> </w:t>
      </w:r>
      <w:r>
        <w:rPr>
          <w:rFonts w:cstheme="minorHAnsi"/>
        </w:rPr>
        <w:t xml:space="preserve">of five </w:t>
      </w:r>
      <w:r w:rsidRPr="00D0577A">
        <w:rPr>
          <w:rFonts w:cstheme="minorHAnsi"/>
        </w:rPr>
        <w:t>3</w:t>
      </w:r>
      <w:r>
        <w:rPr>
          <w:rFonts w:cstheme="minorHAnsi"/>
        </w:rPr>
        <w:noBreakHyphen/>
      </w:r>
      <w:r w:rsidRPr="00D0577A">
        <w:rPr>
          <w:rFonts w:cstheme="minorHAnsi"/>
        </w:rPr>
        <w:t xml:space="preserve">D </w:t>
      </w:r>
      <w:r>
        <w:rPr>
          <w:rFonts w:cstheme="minorHAnsi"/>
        </w:rPr>
        <w:t>t</w:t>
      </w:r>
      <w:r w:rsidRPr="00D0577A">
        <w:rPr>
          <w:rFonts w:cstheme="minorHAnsi"/>
        </w:rPr>
        <w:t>raverse</w:t>
      </w:r>
      <w:r w:rsidRPr="0086696A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D0577A">
        <w:rPr>
          <w:rFonts w:cstheme="minorHAnsi"/>
        </w:rPr>
        <w:t>eg</w:t>
      </w:r>
      <w:r>
        <w:rPr>
          <w:rFonts w:cstheme="minorHAnsi"/>
        </w:rPr>
        <w:t>s</w:t>
      </w:r>
    </w:p>
    <w:p w14:paraId="1811F2F9" w14:textId="784CB911" w:rsidR="0005343A" w:rsidRPr="00D0577A" w:rsidRDefault="0005343A" w:rsidP="0005343A">
      <w:pPr>
        <w:pStyle w:val="ListParagraph"/>
        <w:numPr>
          <w:ilvl w:val="0"/>
          <w:numId w:val="49"/>
        </w:numPr>
        <w:rPr>
          <w:rFonts w:cstheme="minorHAnsi"/>
        </w:rPr>
      </w:pPr>
      <w:r>
        <w:rPr>
          <w:rFonts w:cstheme="minorHAnsi"/>
        </w:rPr>
        <w:t>r</w:t>
      </w:r>
      <w:r w:rsidRPr="00D0577A">
        <w:rPr>
          <w:rFonts w:cstheme="minorHAnsi"/>
        </w:rPr>
        <w:t>esection</w:t>
      </w:r>
      <w:r w:rsidR="0086696A">
        <w:rPr>
          <w:rFonts w:cstheme="minorHAnsi"/>
        </w:rPr>
        <w:t>s</w:t>
      </w:r>
      <w:r w:rsidRPr="00D0577A">
        <w:rPr>
          <w:rFonts w:cstheme="minorHAnsi"/>
        </w:rPr>
        <w:t xml:space="preserve"> to </w:t>
      </w:r>
      <w:r w:rsidR="00D33259">
        <w:rPr>
          <w:rFonts w:cstheme="minorHAnsi"/>
        </w:rPr>
        <w:t xml:space="preserve">a </w:t>
      </w:r>
      <w:r w:rsidRPr="00D0577A">
        <w:rPr>
          <w:rFonts w:cstheme="minorHAnsi"/>
        </w:rPr>
        <w:t>min</w:t>
      </w:r>
      <w:r w:rsidR="00D33259">
        <w:rPr>
          <w:rFonts w:cstheme="minorHAnsi"/>
        </w:rPr>
        <w:t>imum</w:t>
      </w:r>
      <w:r w:rsidRPr="00D0577A">
        <w:rPr>
          <w:rFonts w:cstheme="minorHAnsi"/>
        </w:rPr>
        <w:t xml:space="preserve"> </w:t>
      </w:r>
      <w:r w:rsidR="0086696A">
        <w:rPr>
          <w:rFonts w:cstheme="minorHAnsi"/>
        </w:rPr>
        <w:t>of four</w:t>
      </w:r>
      <w:r w:rsidRPr="00D0577A">
        <w:rPr>
          <w:rFonts w:cstheme="minorHAnsi"/>
        </w:rPr>
        <w:t xml:space="preserve"> control points</w:t>
      </w:r>
    </w:p>
    <w:p w14:paraId="03A2FC9F" w14:textId="25B8E799" w:rsidR="0005343A" w:rsidRPr="00D0577A" w:rsidRDefault="0005343A" w:rsidP="0005343A">
      <w:pPr>
        <w:pStyle w:val="ListParagraph"/>
        <w:numPr>
          <w:ilvl w:val="0"/>
          <w:numId w:val="49"/>
        </w:numPr>
        <w:rPr>
          <w:rFonts w:cstheme="minorHAnsi"/>
        </w:rPr>
      </w:pPr>
      <w:r>
        <w:rPr>
          <w:rFonts w:cstheme="minorHAnsi"/>
        </w:rPr>
        <w:t>s</w:t>
      </w:r>
      <w:r w:rsidRPr="00D0577A">
        <w:rPr>
          <w:rFonts w:cstheme="minorHAnsi"/>
        </w:rPr>
        <w:t>pot level and detail survey</w:t>
      </w:r>
      <w:r w:rsidR="0086696A">
        <w:rPr>
          <w:rFonts w:cstheme="minorHAnsi"/>
        </w:rPr>
        <w:t>s</w:t>
      </w:r>
      <w:r w:rsidRPr="00D0577A">
        <w:rPr>
          <w:rFonts w:cstheme="minorHAnsi"/>
        </w:rPr>
        <w:t xml:space="preserve"> over </w:t>
      </w:r>
      <w:r w:rsidR="0086696A">
        <w:rPr>
          <w:rFonts w:cstheme="minorHAnsi"/>
        </w:rPr>
        <w:t xml:space="preserve">a </w:t>
      </w:r>
      <w:r w:rsidRPr="00D0577A">
        <w:rPr>
          <w:rFonts w:cstheme="minorHAnsi"/>
        </w:rPr>
        <w:t>min</w:t>
      </w:r>
      <w:r w:rsidR="0086696A">
        <w:rPr>
          <w:rFonts w:cstheme="minorHAnsi"/>
        </w:rPr>
        <w:t>imum of</w:t>
      </w:r>
      <w:r w:rsidRPr="00D0577A">
        <w:rPr>
          <w:rFonts w:cstheme="minorHAnsi"/>
        </w:rPr>
        <w:t xml:space="preserve"> 500</w:t>
      </w:r>
      <w:r w:rsidR="008814BC">
        <w:rPr>
          <w:rFonts w:cstheme="minorHAnsi"/>
        </w:rPr>
        <w:t xml:space="preserve"> </w:t>
      </w:r>
      <w:r w:rsidRPr="00D0577A">
        <w:rPr>
          <w:rFonts w:cstheme="minorHAnsi"/>
        </w:rPr>
        <w:t>m</w:t>
      </w:r>
      <w:r w:rsidRPr="005F0C90">
        <w:rPr>
          <w:rFonts w:cstheme="minorHAnsi"/>
          <w:vertAlign w:val="superscript"/>
        </w:rPr>
        <w:t>2</w:t>
      </w:r>
      <w:r w:rsidRPr="00D0577A">
        <w:rPr>
          <w:rFonts w:cstheme="minorHAnsi"/>
        </w:rPr>
        <w:t xml:space="preserve"> area</w:t>
      </w:r>
    </w:p>
    <w:p w14:paraId="1EC22227" w14:textId="3DF2EAB2" w:rsidR="0005343A" w:rsidRPr="00D0577A" w:rsidRDefault="0005343A" w:rsidP="0005343A">
      <w:pPr>
        <w:pStyle w:val="ListParagraph"/>
        <w:numPr>
          <w:ilvl w:val="0"/>
          <w:numId w:val="49"/>
        </w:numPr>
        <w:rPr>
          <w:rFonts w:cstheme="minorHAnsi"/>
        </w:rPr>
      </w:pPr>
      <w:r>
        <w:rPr>
          <w:rFonts w:cstheme="minorHAnsi"/>
        </w:rPr>
        <w:t>p</w:t>
      </w:r>
      <w:r w:rsidRPr="00D0577A">
        <w:rPr>
          <w:rFonts w:cstheme="minorHAnsi"/>
        </w:rPr>
        <w:t>ick up building outline</w:t>
      </w:r>
      <w:r w:rsidR="0086696A">
        <w:rPr>
          <w:rFonts w:cstheme="minorHAnsi"/>
        </w:rPr>
        <w:t>s</w:t>
      </w:r>
      <w:r w:rsidRPr="00D0577A">
        <w:rPr>
          <w:rFonts w:cstheme="minorHAnsi"/>
        </w:rPr>
        <w:t xml:space="preserve"> using reflectorless radiations.</w:t>
      </w:r>
    </w:p>
    <w:p w14:paraId="065217F1" w14:textId="77777777" w:rsidR="009B5EE6" w:rsidRPr="00A941FD" w:rsidRDefault="009B5EE6" w:rsidP="00821A5D">
      <w:pPr>
        <w:rPr>
          <w:b/>
          <w:bCs/>
          <w:color w:val="0070C0"/>
        </w:rPr>
      </w:pPr>
      <w:r w:rsidRPr="00A941FD">
        <w:rPr>
          <w:b/>
          <w:bCs/>
          <w:color w:val="0070C0"/>
        </w:rPr>
        <w:t>Knowledge Evidence</w:t>
      </w:r>
    </w:p>
    <w:p w14:paraId="6A5B5205" w14:textId="0666C1DC" w:rsidR="0097055E" w:rsidRDefault="00021219" w:rsidP="003404A4">
      <w:pPr>
        <w:spacing w:after="0"/>
      </w:pPr>
      <w:r w:rsidRPr="00021219">
        <w:t xml:space="preserve">To be competent in this unit a </w:t>
      </w:r>
      <w:r w:rsidR="002800B7">
        <w:t>candidate</w:t>
      </w:r>
      <w:r w:rsidRPr="00021219">
        <w:t xml:space="preserve"> must demonstrate knowledge of:</w:t>
      </w:r>
    </w:p>
    <w:p w14:paraId="0AC80FA0" w14:textId="77777777" w:rsidR="000A765C" w:rsidRDefault="000A765C" w:rsidP="00C822AF">
      <w:pPr>
        <w:pStyle w:val="ListParagraph"/>
        <w:numPr>
          <w:ilvl w:val="0"/>
          <w:numId w:val="39"/>
        </w:numPr>
      </w:pPr>
      <w:r>
        <w:t xml:space="preserve">methods for setting up, levelling and adjusting equipment </w:t>
      </w:r>
    </w:p>
    <w:p w14:paraId="25666C62" w14:textId="5320271D" w:rsidR="00C500EF" w:rsidRDefault="00C500EF" w:rsidP="00C822AF">
      <w:pPr>
        <w:pStyle w:val="ListParagraph"/>
        <w:numPr>
          <w:ilvl w:val="0"/>
          <w:numId w:val="39"/>
        </w:numPr>
      </w:pPr>
      <w:r>
        <w:t>types</w:t>
      </w:r>
      <w:r w:rsidR="0086696A">
        <w:t>,</w:t>
      </w:r>
      <w:r>
        <w:t xml:space="preserve"> function</w:t>
      </w:r>
      <w:r w:rsidR="0086696A">
        <w:t>s</w:t>
      </w:r>
      <w:r>
        <w:t xml:space="preserve"> </w:t>
      </w:r>
      <w:r w:rsidR="005A7306">
        <w:t xml:space="preserve">and accuracies </w:t>
      </w:r>
      <w:r>
        <w:t xml:space="preserve">of </w:t>
      </w:r>
      <w:r w:rsidR="0086696A">
        <w:t>t</w:t>
      </w:r>
      <w:r w:rsidR="00002D6A">
        <w:t xml:space="preserve">otal </w:t>
      </w:r>
      <w:r w:rsidR="0086696A">
        <w:t>s</w:t>
      </w:r>
      <w:r w:rsidR="00002D6A">
        <w:t>tation</w:t>
      </w:r>
      <w:r w:rsidR="0086696A">
        <w:t>s</w:t>
      </w:r>
      <w:r w:rsidR="005A7306">
        <w:t xml:space="preserve"> used in surveying</w:t>
      </w:r>
    </w:p>
    <w:p w14:paraId="3A20C2B5" w14:textId="0A5431A0" w:rsidR="00C500EF" w:rsidRDefault="00C500EF" w:rsidP="00C500EF">
      <w:pPr>
        <w:pStyle w:val="ListParagraph"/>
        <w:numPr>
          <w:ilvl w:val="0"/>
          <w:numId w:val="39"/>
        </w:numPr>
      </w:pPr>
      <w:r>
        <w:t xml:space="preserve">methods for calculating spatial data and verifying its accuracy </w:t>
      </w:r>
    </w:p>
    <w:p w14:paraId="50DDB11D" w14:textId="77777777" w:rsidR="00C500EF" w:rsidRDefault="00C500EF" w:rsidP="00C500EF">
      <w:pPr>
        <w:pStyle w:val="ListParagraph"/>
        <w:numPr>
          <w:ilvl w:val="0"/>
          <w:numId w:val="39"/>
        </w:numPr>
      </w:pPr>
      <w:r>
        <w:t>mathematical concepts relating to algebra, trigonometry and geometry and their use in calculating basic spatial measurements</w:t>
      </w:r>
    </w:p>
    <w:p w14:paraId="396A0535" w14:textId="77777777" w:rsidR="005F0C90" w:rsidRDefault="00C500EF" w:rsidP="00D0577A">
      <w:pPr>
        <w:pStyle w:val="ListParagraph"/>
        <w:numPr>
          <w:ilvl w:val="0"/>
          <w:numId w:val="39"/>
        </w:numPr>
      </w:pPr>
      <w:r>
        <w:t xml:space="preserve">methods for downloading data collected using </w:t>
      </w:r>
      <w:r w:rsidR="005A7306">
        <w:t xml:space="preserve">terrestrial technologies </w:t>
      </w:r>
    </w:p>
    <w:p w14:paraId="1AD4CBBB" w14:textId="183778E5" w:rsidR="005F0C90" w:rsidRDefault="00C822AF" w:rsidP="00D0577A">
      <w:pPr>
        <w:pStyle w:val="ListParagraph"/>
        <w:numPr>
          <w:ilvl w:val="0"/>
          <w:numId w:val="39"/>
        </w:numPr>
      </w:pPr>
      <w:r>
        <w:t xml:space="preserve">formats and documentation used for recording spatial data collected using </w:t>
      </w:r>
      <w:r w:rsidR="0086696A">
        <w:t>t</w:t>
      </w:r>
      <w:r w:rsidR="00002D6A">
        <w:t xml:space="preserve">otal </w:t>
      </w:r>
      <w:r w:rsidR="0086696A">
        <w:t>s</w:t>
      </w:r>
      <w:r w:rsidR="00002D6A">
        <w:t>tation</w:t>
      </w:r>
      <w:r w:rsidR="0086696A">
        <w:t>s</w:t>
      </w:r>
      <w:r w:rsidR="00002D6A">
        <w:t xml:space="preserve">. </w:t>
      </w:r>
    </w:p>
    <w:p w14:paraId="13589744" w14:textId="33568FBB" w:rsidR="004B5B67" w:rsidRPr="005F0C90" w:rsidRDefault="004B5B67" w:rsidP="005F0C90">
      <w:r w:rsidRPr="005F0C90">
        <w:rPr>
          <w:b/>
          <w:bCs/>
          <w:color w:val="0070C0"/>
        </w:rPr>
        <w:t>Assessment Conditions</w:t>
      </w:r>
    </w:p>
    <w:p w14:paraId="48AFD429" w14:textId="77777777" w:rsidR="00A50942" w:rsidRDefault="00882E7C" w:rsidP="00821A5D">
      <w:r w:rsidRPr="00882E7C">
        <w:t xml:space="preserve">Assessors </w:t>
      </w:r>
      <w:r w:rsidR="001C34F6">
        <w:t xml:space="preserve">must </w:t>
      </w:r>
      <w:r w:rsidRPr="00882E7C">
        <w:t>meet the requirements for assessors contained in the Standards for Registered Training Organisations.</w:t>
      </w:r>
      <w:r w:rsidR="00223996">
        <w:t xml:space="preserve"> </w:t>
      </w:r>
    </w:p>
    <w:p w14:paraId="67ABB99D" w14:textId="77777777" w:rsidR="00F80D09" w:rsidRPr="007977E2" w:rsidRDefault="00F80D09" w:rsidP="00F80D09">
      <w:pPr>
        <w:spacing w:after="0"/>
        <w:rPr>
          <w:color w:val="000000" w:themeColor="text1"/>
        </w:rPr>
      </w:pPr>
      <w:r w:rsidRPr="007977E2">
        <w:rPr>
          <w:color w:val="000000" w:themeColor="text1"/>
        </w:rPr>
        <w:t xml:space="preserve">Competency is to be assessed in the workplace or a simulated environment that accurately reflects performance in a real workplace setting where these skills and knowledge would be performed. </w:t>
      </w:r>
    </w:p>
    <w:p w14:paraId="600FC8D0" w14:textId="77777777" w:rsidR="0086696A" w:rsidRDefault="0086696A" w:rsidP="003404A4">
      <w:pPr>
        <w:spacing w:after="0"/>
      </w:pPr>
    </w:p>
    <w:p w14:paraId="4E4C6F60" w14:textId="54F898EE" w:rsidR="00882E7C" w:rsidRDefault="00A50942" w:rsidP="003404A4">
      <w:pPr>
        <w:spacing w:after="0"/>
      </w:pPr>
      <w:r w:rsidRPr="00A50942">
        <w:t xml:space="preserve">Candidates must </w:t>
      </w:r>
      <w:r w:rsidR="00CF259C">
        <w:t>have access to</w:t>
      </w:r>
      <w:r w:rsidR="00A246F7">
        <w:t>:</w:t>
      </w:r>
    </w:p>
    <w:p w14:paraId="041566C8" w14:textId="75AA55C6" w:rsidR="00DC5F8E" w:rsidRDefault="0086696A" w:rsidP="00C822AF">
      <w:pPr>
        <w:pStyle w:val="ListParagraph"/>
        <w:numPr>
          <w:ilvl w:val="0"/>
          <w:numId w:val="45"/>
        </w:numPr>
      </w:pPr>
      <w:r>
        <w:t>t</w:t>
      </w:r>
      <w:r w:rsidR="00002D6A">
        <w:t xml:space="preserve">otal </w:t>
      </w:r>
      <w:r>
        <w:t>s</w:t>
      </w:r>
      <w:r w:rsidR="00002D6A">
        <w:t>tation</w:t>
      </w:r>
    </w:p>
    <w:p w14:paraId="0B47358B" w14:textId="77777777" w:rsidR="00C822AF" w:rsidRDefault="00C822AF" w:rsidP="00EB78F8">
      <w:pPr>
        <w:pStyle w:val="ListParagraph"/>
        <w:numPr>
          <w:ilvl w:val="0"/>
          <w:numId w:val="45"/>
        </w:numPr>
      </w:pPr>
      <w:r w:rsidRPr="00DC5F8E">
        <w:t>job</w:t>
      </w:r>
      <w:r>
        <w:t xml:space="preserve"> specifications and plans</w:t>
      </w:r>
    </w:p>
    <w:p w14:paraId="45DDCCF1" w14:textId="39C5EDDE" w:rsidR="00C822AF" w:rsidRDefault="003404A4" w:rsidP="00EB78F8">
      <w:pPr>
        <w:pStyle w:val="ListParagraph"/>
        <w:numPr>
          <w:ilvl w:val="0"/>
          <w:numId w:val="45"/>
        </w:numPr>
      </w:pPr>
      <w:r>
        <w:rPr>
          <w:rFonts w:eastAsia="Times New Roman"/>
          <w:shd w:val="clear" w:color="auto" w:fill="FFFFFF"/>
        </w:rPr>
        <w:t xml:space="preserve">organisational </w:t>
      </w:r>
      <w:r w:rsidR="00C822AF">
        <w:t>policies and procedures relating to:</w:t>
      </w:r>
    </w:p>
    <w:p w14:paraId="690C2346" w14:textId="141A5D2B" w:rsidR="00C822AF" w:rsidRDefault="00C822AF" w:rsidP="00EB78F8">
      <w:pPr>
        <w:pStyle w:val="ListParagraph"/>
        <w:numPr>
          <w:ilvl w:val="1"/>
          <w:numId w:val="45"/>
        </w:numPr>
      </w:pPr>
      <w:r>
        <w:t>work health and safety</w:t>
      </w:r>
      <w:r w:rsidR="008814BC">
        <w:t xml:space="preserve"> (WHS)</w:t>
      </w:r>
    </w:p>
    <w:p w14:paraId="11B21996" w14:textId="7BF8AAC9" w:rsidR="00C822AF" w:rsidRDefault="00C822AF" w:rsidP="00EB78F8">
      <w:pPr>
        <w:pStyle w:val="ListParagraph"/>
        <w:numPr>
          <w:ilvl w:val="1"/>
          <w:numId w:val="45"/>
        </w:numPr>
      </w:pPr>
      <w:r>
        <w:t>recording and storing spatial data</w:t>
      </w:r>
      <w:r w:rsidR="00DC5F8E">
        <w:t>.</w:t>
      </w:r>
    </w:p>
    <w:p w14:paraId="44AAB86C" w14:textId="77777777" w:rsidR="00AB667E" w:rsidRPr="00A941FD" w:rsidRDefault="00AB667E" w:rsidP="00821A5D">
      <w:pPr>
        <w:rPr>
          <w:b/>
          <w:bCs/>
          <w:color w:val="0070C0"/>
        </w:rPr>
      </w:pPr>
      <w:r w:rsidRPr="00A941FD">
        <w:rPr>
          <w:b/>
          <w:bCs/>
          <w:color w:val="0070C0"/>
        </w:rPr>
        <w:t>Links</w:t>
      </w:r>
    </w:p>
    <w:p w14:paraId="6EC5C840" w14:textId="22A9735C" w:rsidR="00AB667E" w:rsidRPr="00642B37" w:rsidRDefault="00EB78F8" w:rsidP="00821A5D">
      <w:r>
        <w:rPr>
          <w:rFonts w:cstheme="minorHAnsi"/>
          <w:color w:val="000000" w:themeColor="text1"/>
        </w:rPr>
        <w:t xml:space="preserve">The Companion Volume </w:t>
      </w:r>
      <w:r w:rsidR="00F80D09" w:rsidRPr="007977E2">
        <w:rPr>
          <w:rFonts w:cstheme="minorHAnsi"/>
          <w:color w:val="000000" w:themeColor="text1"/>
        </w:rPr>
        <w:t>Implementation Guide for the CPP Property Services Training Package is available at </w:t>
      </w:r>
      <w:hyperlink r:id="rId9" w:history="1">
        <w:r w:rsidR="0086696A" w:rsidRPr="009578D6">
          <w:rPr>
            <w:rStyle w:val="Hyperlink"/>
            <w:rFonts w:cstheme="minorHAnsi"/>
          </w:rPr>
          <w:t>https://vetnet.gov.au/Pages/TrainingDocs.aspx?q=6f3f9672-30e8-4835-b348-205dfcf13d9b</w:t>
        </w:r>
      </w:hyperlink>
      <w:r w:rsidR="0086696A">
        <w:rPr>
          <w:rStyle w:val="Hyperlink"/>
          <w:rFonts w:cstheme="minorHAnsi"/>
          <w:color w:val="000000" w:themeColor="text1"/>
        </w:rPr>
        <w:t>.</w:t>
      </w:r>
    </w:p>
    <w:sectPr w:rsidR="00AB667E" w:rsidRPr="00642B37" w:rsidSect="00A654A0">
      <w:head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E0A2" w14:textId="77777777" w:rsidR="009E03E8" w:rsidRDefault="009E03E8" w:rsidP="000825FE">
      <w:r>
        <w:separator/>
      </w:r>
    </w:p>
  </w:endnote>
  <w:endnote w:type="continuationSeparator" w:id="0">
    <w:p w14:paraId="473AEB85" w14:textId="77777777" w:rsidR="009E03E8" w:rsidRDefault="009E03E8" w:rsidP="0008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F878" w14:textId="77777777" w:rsidR="009E03E8" w:rsidRDefault="009E03E8" w:rsidP="000825FE">
      <w:r>
        <w:separator/>
      </w:r>
    </w:p>
  </w:footnote>
  <w:footnote w:type="continuationSeparator" w:id="0">
    <w:p w14:paraId="0C761CED" w14:textId="77777777" w:rsidR="009E03E8" w:rsidRDefault="009E03E8" w:rsidP="0008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59A8" w14:textId="77777777" w:rsidR="00A664BF" w:rsidRPr="008722DF" w:rsidRDefault="00A664BF" w:rsidP="008722DF">
    <w:pPr>
      <w:pStyle w:val="Header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C65"/>
    <w:multiLevelType w:val="hybridMultilevel"/>
    <w:tmpl w:val="9E72EFFC"/>
    <w:lvl w:ilvl="0" w:tplc="35380EF8">
      <w:start w:val="1"/>
      <w:numFmt w:val="decimal"/>
      <w:lvlText w:val="1.%1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7DEA"/>
    <w:multiLevelType w:val="hybridMultilevel"/>
    <w:tmpl w:val="B74A4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4FD9"/>
    <w:multiLevelType w:val="hybridMultilevel"/>
    <w:tmpl w:val="109A2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6FB"/>
    <w:multiLevelType w:val="hybridMultilevel"/>
    <w:tmpl w:val="2BBC2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164E"/>
    <w:multiLevelType w:val="hybridMultilevel"/>
    <w:tmpl w:val="C178B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E7A54"/>
    <w:multiLevelType w:val="hybridMultilevel"/>
    <w:tmpl w:val="6CD4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7022"/>
    <w:multiLevelType w:val="hybridMultilevel"/>
    <w:tmpl w:val="40EE3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33F7"/>
    <w:multiLevelType w:val="hybridMultilevel"/>
    <w:tmpl w:val="7F124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83316"/>
    <w:multiLevelType w:val="hybridMultilevel"/>
    <w:tmpl w:val="05108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2FE"/>
    <w:multiLevelType w:val="hybridMultilevel"/>
    <w:tmpl w:val="EB34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87060"/>
    <w:multiLevelType w:val="hybridMultilevel"/>
    <w:tmpl w:val="C1E2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B28DD"/>
    <w:multiLevelType w:val="hybridMultilevel"/>
    <w:tmpl w:val="DEF4C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329"/>
    <w:multiLevelType w:val="hybridMultilevel"/>
    <w:tmpl w:val="81448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D6D4A"/>
    <w:multiLevelType w:val="hybridMultilevel"/>
    <w:tmpl w:val="23886EEE"/>
    <w:lvl w:ilvl="0" w:tplc="08C6F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C6F38"/>
    <w:multiLevelType w:val="hybridMultilevel"/>
    <w:tmpl w:val="EBFE1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F5F6F"/>
    <w:multiLevelType w:val="hybridMultilevel"/>
    <w:tmpl w:val="D1BE2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1487"/>
    <w:multiLevelType w:val="hybridMultilevel"/>
    <w:tmpl w:val="61464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F0593"/>
    <w:multiLevelType w:val="hybridMultilevel"/>
    <w:tmpl w:val="30ACB30C"/>
    <w:lvl w:ilvl="0" w:tplc="61B2524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4481A"/>
    <w:multiLevelType w:val="hybridMultilevel"/>
    <w:tmpl w:val="B7C6CFFE"/>
    <w:lvl w:ilvl="0" w:tplc="35380EF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96620"/>
    <w:multiLevelType w:val="hybridMultilevel"/>
    <w:tmpl w:val="C3CE2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63A3D"/>
    <w:multiLevelType w:val="hybridMultilevel"/>
    <w:tmpl w:val="F67EE26E"/>
    <w:lvl w:ilvl="0" w:tplc="275C676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FD04CD"/>
    <w:multiLevelType w:val="hybridMultilevel"/>
    <w:tmpl w:val="C876E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4383A"/>
    <w:multiLevelType w:val="hybridMultilevel"/>
    <w:tmpl w:val="8B36F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26"/>
  </w:num>
  <w:num w:numId="5">
    <w:abstractNumId w:val="5"/>
  </w:num>
  <w:num w:numId="6">
    <w:abstractNumId w:val="44"/>
  </w:num>
  <w:num w:numId="7">
    <w:abstractNumId w:val="12"/>
  </w:num>
  <w:num w:numId="8">
    <w:abstractNumId w:val="11"/>
  </w:num>
  <w:num w:numId="9">
    <w:abstractNumId w:val="3"/>
  </w:num>
  <w:num w:numId="10">
    <w:abstractNumId w:val="37"/>
  </w:num>
  <w:num w:numId="11">
    <w:abstractNumId w:val="40"/>
  </w:num>
  <w:num w:numId="12">
    <w:abstractNumId w:val="47"/>
  </w:num>
  <w:num w:numId="13">
    <w:abstractNumId w:val="0"/>
  </w:num>
  <w:num w:numId="14">
    <w:abstractNumId w:val="30"/>
  </w:num>
  <w:num w:numId="15">
    <w:abstractNumId w:val="2"/>
  </w:num>
  <w:num w:numId="16">
    <w:abstractNumId w:val="38"/>
  </w:num>
  <w:num w:numId="17">
    <w:abstractNumId w:val="34"/>
  </w:num>
  <w:num w:numId="18">
    <w:abstractNumId w:val="9"/>
  </w:num>
  <w:num w:numId="19">
    <w:abstractNumId w:val="46"/>
  </w:num>
  <w:num w:numId="20">
    <w:abstractNumId w:val="4"/>
  </w:num>
  <w:num w:numId="21">
    <w:abstractNumId w:val="35"/>
  </w:num>
  <w:num w:numId="22">
    <w:abstractNumId w:val="48"/>
  </w:num>
  <w:num w:numId="23">
    <w:abstractNumId w:val="41"/>
  </w:num>
  <w:num w:numId="24">
    <w:abstractNumId w:val="39"/>
  </w:num>
  <w:num w:numId="25">
    <w:abstractNumId w:val="32"/>
  </w:num>
  <w:num w:numId="26">
    <w:abstractNumId w:val="45"/>
  </w:num>
  <w:num w:numId="27">
    <w:abstractNumId w:val="17"/>
  </w:num>
  <w:num w:numId="28">
    <w:abstractNumId w:val="25"/>
  </w:num>
  <w:num w:numId="29">
    <w:abstractNumId w:val="14"/>
  </w:num>
  <w:num w:numId="30">
    <w:abstractNumId w:val="6"/>
  </w:num>
  <w:num w:numId="31">
    <w:abstractNumId w:val="33"/>
  </w:num>
  <w:num w:numId="32">
    <w:abstractNumId w:val="36"/>
  </w:num>
  <w:num w:numId="33">
    <w:abstractNumId w:val="1"/>
  </w:num>
  <w:num w:numId="34">
    <w:abstractNumId w:val="8"/>
  </w:num>
  <w:num w:numId="35">
    <w:abstractNumId w:val="10"/>
  </w:num>
  <w:num w:numId="36">
    <w:abstractNumId w:val="16"/>
  </w:num>
  <w:num w:numId="37">
    <w:abstractNumId w:val="18"/>
  </w:num>
  <w:num w:numId="38">
    <w:abstractNumId w:val="28"/>
  </w:num>
  <w:num w:numId="39">
    <w:abstractNumId w:val="7"/>
  </w:num>
  <w:num w:numId="40">
    <w:abstractNumId w:val="31"/>
  </w:num>
  <w:num w:numId="41">
    <w:abstractNumId w:val="29"/>
  </w:num>
  <w:num w:numId="42">
    <w:abstractNumId w:val="42"/>
  </w:num>
  <w:num w:numId="43">
    <w:abstractNumId w:val="13"/>
  </w:num>
  <w:num w:numId="44">
    <w:abstractNumId w:val="20"/>
  </w:num>
  <w:num w:numId="45">
    <w:abstractNumId w:val="19"/>
  </w:num>
  <w:num w:numId="46">
    <w:abstractNumId w:val="27"/>
  </w:num>
  <w:num w:numId="47">
    <w:abstractNumId w:val="21"/>
  </w:num>
  <w:num w:numId="48">
    <w:abstractNumId w:val="4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F4"/>
    <w:rsid w:val="00002D6A"/>
    <w:rsid w:val="00021219"/>
    <w:rsid w:val="00027CBD"/>
    <w:rsid w:val="00034409"/>
    <w:rsid w:val="00041586"/>
    <w:rsid w:val="0005343A"/>
    <w:rsid w:val="0005576C"/>
    <w:rsid w:val="00056E88"/>
    <w:rsid w:val="00061643"/>
    <w:rsid w:val="00065690"/>
    <w:rsid w:val="00066EF1"/>
    <w:rsid w:val="000767BE"/>
    <w:rsid w:val="000825FE"/>
    <w:rsid w:val="00082F49"/>
    <w:rsid w:val="00091BC3"/>
    <w:rsid w:val="00092E3A"/>
    <w:rsid w:val="00093E85"/>
    <w:rsid w:val="00095A5F"/>
    <w:rsid w:val="000A58EC"/>
    <w:rsid w:val="000A765C"/>
    <w:rsid w:val="000A7BEE"/>
    <w:rsid w:val="000B0F5B"/>
    <w:rsid w:val="000B3E7F"/>
    <w:rsid w:val="000B6630"/>
    <w:rsid w:val="000C1F5D"/>
    <w:rsid w:val="000C2353"/>
    <w:rsid w:val="000D2824"/>
    <w:rsid w:val="000E5C92"/>
    <w:rsid w:val="001005BA"/>
    <w:rsid w:val="0010604F"/>
    <w:rsid w:val="00111359"/>
    <w:rsid w:val="00124D23"/>
    <w:rsid w:val="001430F8"/>
    <w:rsid w:val="00144536"/>
    <w:rsid w:val="00152693"/>
    <w:rsid w:val="00152CFB"/>
    <w:rsid w:val="0015378D"/>
    <w:rsid w:val="0015771D"/>
    <w:rsid w:val="001653BC"/>
    <w:rsid w:val="00167784"/>
    <w:rsid w:val="001745CC"/>
    <w:rsid w:val="00177529"/>
    <w:rsid w:val="0018624D"/>
    <w:rsid w:val="001B1DAA"/>
    <w:rsid w:val="001B5B91"/>
    <w:rsid w:val="001C142D"/>
    <w:rsid w:val="001C34F6"/>
    <w:rsid w:val="001D637B"/>
    <w:rsid w:val="001E0990"/>
    <w:rsid w:val="001E21A9"/>
    <w:rsid w:val="001E5771"/>
    <w:rsid w:val="001E6C12"/>
    <w:rsid w:val="002051D0"/>
    <w:rsid w:val="00210936"/>
    <w:rsid w:val="00223996"/>
    <w:rsid w:val="00231143"/>
    <w:rsid w:val="00236F13"/>
    <w:rsid w:val="00240C89"/>
    <w:rsid w:val="00242414"/>
    <w:rsid w:val="0024393D"/>
    <w:rsid w:val="00252F34"/>
    <w:rsid w:val="00263C32"/>
    <w:rsid w:val="0026691F"/>
    <w:rsid w:val="002800B7"/>
    <w:rsid w:val="002822C7"/>
    <w:rsid w:val="00286F53"/>
    <w:rsid w:val="0029510A"/>
    <w:rsid w:val="002A1CC9"/>
    <w:rsid w:val="002B3BF5"/>
    <w:rsid w:val="002B3D70"/>
    <w:rsid w:val="002B4C43"/>
    <w:rsid w:val="002B5CB3"/>
    <w:rsid w:val="002B6D6D"/>
    <w:rsid w:val="002C4979"/>
    <w:rsid w:val="002D1205"/>
    <w:rsid w:val="002D254D"/>
    <w:rsid w:val="002F182C"/>
    <w:rsid w:val="002F29F0"/>
    <w:rsid w:val="00305E6D"/>
    <w:rsid w:val="003136E1"/>
    <w:rsid w:val="00316FBD"/>
    <w:rsid w:val="00320B71"/>
    <w:rsid w:val="00326A37"/>
    <w:rsid w:val="003404A4"/>
    <w:rsid w:val="0034441F"/>
    <w:rsid w:val="00355A4E"/>
    <w:rsid w:val="00363748"/>
    <w:rsid w:val="00367B3C"/>
    <w:rsid w:val="003802EF"/>
    <w:rsid w:val="00380F07"/>
    <w:rsid w:val="00386590"/>
    <w:rsid w:val="00386D2F"/>
    <w:rsid w:val="0039055B"/>
    <w:rsid w:val="003910D7"/>
    <w:rsid w:val="003A4328"/>
    <w:rsid w:val="003E0A36"/>
    <w:rsid w:val="003F5C97"/>
    <w:rsid w:val="003F68CE"/>
    <w:rsid w:val="00404287"/>
    <w:rsid w:val="004064BD"/>
    <w:rsid w:val="00411A71"/>
    <w:rsid w:val="00430F85"/>
    <w:rsid w:val="00436149"/>
    <w:rsid w:val="00453A4D"/>
    <w:rsid w:val="00474EAE"/>
    <w:rsid w:val="00483737"/>
    <w:rsid w:val="00485A61"/>
    <w:rsid w:val="004B23AD"/>
    <w:rsid w:val="004B5B67"/>
    <w:rsid w:val="004B6BEA"/>
    <w:rsid w:val="004C2FCF"/>
    <w:rsid w:val="004E0923"/>
    <w:rsid w:val="00504D95"/>
    <w:rsid w:val="00524C0F"/>
    <w:rsid w:val="00525D0D"/>
    <w:rsid w:val="005327A6"/>
    <w:rsid w:val="00544983"/>
    <w:rsid w:val="00544AF2"/>
    <w:rsid w:val="00547E4D"/>
    <w:rsid w:val="00562537"/>
    <w:rsid w:val="00562923"/>
    <w:rsid w:val="00591D8B"/>
    <w:rsid w:val="005A1470"/>
    <w:rsid w:val="005A3041"/>
    <w:rsid w:val="005A674E"/>
    <w:rsid w:val="005A7306"/>
    <w:rsid w:val="005B2AD0"/>
    <w:rsid w:val="005B2EB5"/>
    <w:rsid w:val="005B7A8F"/>
    <w:rsid w:val="005C4E8D"/>
    <w:rsid w:val="005C7A43"/>
    <w:rsid w:val="005D19F7"/>
    <w:rsid w:val="005D5238"/>
    <w:rsid w:val="005E1C19"/>
    <w:rsid w:val="005E3095"/>
    <w:rsid w:val="005E30CA"/>
    <w:rsid w:val="005E67F8"/>
    <w:rsid w:val="005F0C90"/>
    <w:rsid w:val="005F4248"/>
    <w:rsid w:val="00600A28"/>
    <w:rsid w:val="00603A5D"/>
    <w:rsid w:val="006142E1"/>
    <w:rsid w:val="00627A02"/>
    <w:rsid w:val="0063572F"/>
    <w:rsid w:val="006360AA"/>
    <w:rsid w:val="006372F6"/>
    <w:rsid w:val="006427DF"/>
    <w:rsid w:val="00642B37"/>
    <w:rsid w:val="006643F5"/>
    <w:rsid w:val="00664671"/>
    <w:rsid w:val="00672818"/>
    <w:rsid w:val="006745D5"/>
    <w:rsid w:val="00676059"/>
    <w:rsid w:val="006835D8"/>
    <w:rsid w:val="00696633"/>
    <w:rsid w:val="006D0717"/>
    <w:rsid w:val="006D1C70"/>
    <w:rsid w:val="006D63E1"/>
    <w:rsid w:val="006E260B"/>
    <w:rsid w:val="006E63F6"/>
    <w:rsid w:val="00701655"/>
    <w:rsid w:val="007020D3"/>
    <w:rsid w:val="007105AF"/>
    <w:rsid w:val="007202E4"/>
    <w:rsid w:val="0072086C"/>
    <w:rsid w:val="0072395B"/>
    <w:rsid w:val="00740A32"/>
    <w:rsid w:val="00743384"/>
    <w:rsid w:val="0074396A"/>
    <w:rsid w:val="00761F77"/>
    <w:rsid w:val="007621DD"/>
    <w:rsid w:val="00766867"/>
    <w:rsid w:val="007677D7"/>
    <w:rsid w:val="007710E4"/>
    <w:rsid w:val="00774144"/>
    <w:rsid w:val="00775D68"/>
    <w:rsid w:val="00781B3E"/>
    <w:rsid w:val="007877D1"/>
    <w:rsid w:val="00791F42"/>
    <w:rsid w:val="007A06B1"/>
    <w:rsid w:val="007C1785"/>
    <w:rsid w:val="007D1B27"/>
    <w:rsid w:val="007E05EE"/>
    <w:rsid w:val="007E6119"/>
    <w:rsid w:val="007E7E09"/>
    <w:rsid w:val="00810372"/>
    <w:rsid w:val="00821A5D"/>
    <w:rsid w:val="008308C1"/>
    <w:rsid w:val="00832E6C"/>
    <w:rsid w:val="00832FCB"/>
    <w:rsid w:val="00835F6B"/>
    <w:rsid w:val="00847B5C"/>
    <w:rsid w:val="00852086"/>
    <w:rsid w:val="00854BB1"/>
    <w:rsid w:val="00856321"/>
    <w:rsid w:val="008605E7"/>
    <w:rsid w:val="0086696A"/>
    <w:rsid w:val="008722DF"/>
    <w:rsid w:val="008814BC"/>
    <w:rsid w:val="00882E7C"/>
    <w:rsid w:val="00887524"/>
    <w:rsid w:val="008905C0"/>
    <w:rsid w:val="00894B1A"/>
    <w:rsid w:val="008A5954"/>
    <w:rsid w:val="008B4F88"/>
    <w:rsid w:val="008B7715"/>
    <w:rsid w:val="008C08F0"/>
    <w:rsid w:val="008C48F9"/>
    <w:rsid w:val="008D0326"/>
    <w:rsid w:val="008D17F1"/>
    <w:rsid w:val="008E1286"/>
    <w:rsid w:val="008F18E9"/>
    <w:rsid w:val="009075B6"/>
    <w:rsid w:val="00912D98"/>
    <w:rsid w:val="0091458E"/>
    <w:rsid w:val="00917832"/>
    <w:rsid w:val="00924A39"/>
    <w:rsid w:val="00927C3D"/>
    <w:rsid w:val="00950740"/>
    <w:rsid w:val="0095104E"/>
    <w:rsid w:val="009578D6"/>
    <w:rsid w:val="0096493E"/>
    <w:rsid w:val="0097055E"/>
    <w:rsid w:val="00971604"/>
    <w:rsid w:val="009754AC"/>
    <w:rsid w:val="00982183"/>
    <w:rsid w:val="00982C7F"/>
    <w:rsid w:val="009A1F92"/>
    <w:rsid w:val="009A3DCF"/>
    <w:rsid w:val="009B3A4F"/>
    <w:rsid w:val="009B5EE6"/>
    <w:rsid w:val="009C1AB2"/>
    <w:rsid w:val="009E03E8"/>
    <w:rsid w:val="009F4ACF"/>
    <w:rsid w:val="009F6FF0"/>
    <w:rsid w:val="00A00031"/>
    <w:rsid w:val="00A073E9"/>
    <w:rsid w:val="00A07F65"/>
    <w:rsid w:val="00A107FF"/>
    <w:rsid w:val="00A148EC"/>
    <w:rsid w:val="00A21344"/>
    <w:rsid w:val="00A246F7"/>
    <w:rsid w:val="00A27B9F"/>
    <w:rsid w:val="00A40D55"/>
    <w:rsid w:val="00A50942"/>
    <w:rsid w:val="00A654A0"/>
    <w:rsid w:val="00A664BF"/>
    <w:rsid w:val="00A67C67"/>
    <w:rsid w:val="00A704C2"/>
    <w:rsid w:val="00A71E3F"/>
    <w:rsid w:val="00A824AC"/>
    <w:rsid w:val="00A844E7"/>
    <w:rsid w:val="00A9113F"/>
    <w:rsid w:val="00A941FD"/>
    <w:rsid w:val="00AA1AA2"/>
    <w:rsid w:val="00AA4A3E"/>
    <w:rsid w:val="00AB667E"/>
    <w:rsid w:val="00AB6F77"/>
    <w:rsid w:val="00AC1DBD"/>
    <w:rsid w:val="00AC1E84"/>
    <w:rsid w:val="00AC4346"/>
    <w:rsid w:val="00AE299D"/>
    <w:rsid w:val="00AE79CB"/>
    <w:rsid w:val="00AF0096"/>
    <w:rsid w:val="00AF1D7D"/>
    <w:rsid w:val="00AF2A0B"/>
    <w:rsid w:val="00AF59A4"/>
    <w:rsid w:val="00AF6CD0"/>
    <w:rsid w:val="00AF7C63"/>
    <w:rsid w:val="00B14555"/>
    <w:rsid w:val="00B16DBD"/>
    <w:rsid w:val="00B260BC"/>
    <w:rsid w:val="00B279FE"/>
    <w:rsid w:val="00B51269"/>
    <w:rsid w:val="00B57C7D"/>
    <w:rsid w:val="00B622E4"/>
    <w:rsid w:val="00B71DD4"/>
    <w:rsid w:val="00B7622E"/>
    <w:rsid w:val="00B96939"/>
    <w:rsid w:val="00BA424E"/>
    <w:rsid w:val="00BA4A5A"/>
    <w:rsid w:val="00BC3A12"/>
    <w:rsid w:val="00BC57AB"/>
    <w:rsid w:val="00BE1BA0"/>
    <w:rsid w:val="00BE1BBF"/>
    <w:rsid w:val="00BE6E6C"/>
    <w:rsid w:val="00BF195A"/>
    <w:rsid w:val="00C01BB0"/>
    <w:rsid w:val="00C0732D"/>
    <w:rsid w:val="00C24740"/>
    <w:rsid w:val="00C25151"/>
    <w:rsid w:val="00C27A33"/>
    <w:rsid w:val="00C45283"/>
    <w:rsid w:val="00C47DF8"/>
    <w:rsid w:val="00C500EF"/>
    <w:rsid w:val="00C523DF"/>
    <w:rsid w:val="00C71465"/>
    <w:rsid w:val="00C822AF"/>
    <w:rsid w:val="00C8254B"/>
    <w:rsid w:val="00C832EC"/>
    <w:rsid w:val="00C83C63"/>
    <w:rsid w:val="00C840FE"/>
    <w:rsid w:val="00C844F4"/>
    <w:rsid w:val="00C90760"/>
    <w:rsid w:val="00C912A6"/>
    <w:rsid w:val="00C92910"/>
    <w:rsid w:val="00C9698C"/>
    <w:rsid w:val="00CA636F"/>
    <w:rsid w:val="00CC7760"/>
    <w:rsid w:val="00CD3C3D"/>
    <w:rsid w:val="00CE3714"/>
    <w:rsid w:val="00CE6B61"/>
    <w:rsid w:val="00CF1DF8"/>
    <w:rsid w:val="00CF259C"/>
    <w:rsid w:val="00D0577A"/>
    <w:rsid w:val="00D06093"/>
    <w:rsid w:val="00D1223C"/>
    <w:rsid w:val="00D24AA1"/>
    <w:rsid w:val="00D26357"/>
    <w:rsid w:val="00D27A05"/>
    <w:rsid w:val="00D32F68"/>
    <w:rsid w:val="00D33259"/>
    <w:rsid w:val="00D40DFE"/>
    <w:rsid w:val="00D542DE"/>
    <w:rsid w:val="00D54E60"/>
    <w:rsid w:val="00D72BFD"/>
    <w:rsid w:val="00DA004C"/>
    <w:rsid w:val="00DA5918"/>
    <w:rsid w:val="00DB4675"/>
    <w:rsid w:val="00DC5F8E"/>
    <w:rsid w:val="00DC6544"/>
    <w:rsid w:val="00DD0856"/>
    <w:rsid w:val="00DD45ED"/>
    <w:rsid w:val="00DE0959"/>
    <w:rsid w:val="00E012F0"/>
    <w:rsid w:val="00E050AC"/>
    <w:rsid w:val="00E05FB4"/>
    <w:rsid w:val="00E22E97"/>
    <w:rsid w:val="00E237B4"/>
    <w:rsid w:val="00E24C63"/>
    <w:rsid w:val="00E337C7"/>
    <w:rsid w:val="00E34DC4"/>
    <w:rsid w:val="00E46FAC"/>
    <w:rsid w:val="00E504AE"/>
    <w:rsid w:val="00E5443B"/>
    <w:rsid w:val="00E57CCF"/>
    <w:rsid w:val="00E7076B"/>
    <w:rsid w:val="00E845F4"/>
    <w:rsid w:val="00E8617F"/>
    <w:rsid w:val="00EA70A8"/>
    <w:rsid w:val="00EB78F8"/>
    <w:rsid w:val="00EF27F9"/>
    <w:rsid w:val="00F0702F"/>
    <w:rsid w:val="00F255C7"/>
    <w:rsid w:val="00F30329"/>
    <w:rsid w:val="00F31204"/>
    <w:rsid w:val="00F368F0"/>
    <w:rsid w:val="00F40202"/>
    <w:rsid w:val="00F4078B"/>
    <w:rsid w:val="00F51035"/>
    <w:rsid w:val="00F55707"/>
    <w:rsid w:val="00F621FB"/>
    <w:rsid w:val="00F72D30"/>
    <w:rsid w:val="00F80D09"/>
    <w:rsid w:val="00F81B13"/>
    <w:rsid w:val="00F84774"/>
    <w:rsid w:val="00F90725"/>
    <w:rsid w:val="00FA0F56"/>
    <w:rsid w:val="00FA26F5"/>
    <w:rsid w:val="00FA45D3"/>
    <w:rsid w:val="00FB2EC0"/>
    <w:rsid w:val="00FB6808"/>
    <w:rsid w:val="00FC469D"/>
    <w:rsid w:val="00FC6524"/>
    <w:rsid w:val="00FD790B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CD68"/>
  <w14:defaultImageDpi w14:val="32767"/>
  <w15:chartTrackingRefBased/>
  <w15:docId w15:val="{B2190F34-B7DC-4EB6-944B-15BCC1D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locked="1"/>
    <w:lsdException w:name="Unresolved Mention" w:locked="1"/>
    <w:lsdException w:name="Smart Link" w:semiHidden="1" w:unhideWhenUsed="1"/>
  </w:latentStyles>
  <w:style w:type="paragraph" w:default="1" w:styleId="Normal">
    <w:name w:val="Normal"/>
    <w:qFormat/>
    <w:rsid w:val="00547E4D"/>
  </w:style>
  <w:style w:type="paragraph" w:styleId="Heading1">
    <w:name w:val="heading 1"/>
    <w:basedOn w:val="Normal"/>
    <w:next w:val="Normal"/>
    <w:link w:val="Heading1Char"/>
    <w:uiPriority w:val="9"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fCri">
    <w:name w:val="Perf Cri"/>
    <w:basedOn w:val="Normal"/>
    <w:rsid w:val="00AF59A4"/>
    <w:pPr>
      <w:spacing w:after="60" w:line="240" w:lineRule="auto"/>
      <w:ind w:left="720" w:hanging="720"/>
    </w:pPr>
    <w:rPr>
      <w:rFonts w:eastAsia="Calibri"/>
      <w:lang w:eastAsia="en-AU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styleId="Strong">
    <w:name w:val="Strong"/>
    <w:basedOn w:val="DefaultParagraphFont"/>
    <w:uiPriority w:val="22"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locked/>
    <w:rsid w:val="005D19F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5D19F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locked/>
    <w:rsid w:val="005D19F7"/>
    <w:rPr>
      <w:b/>
      <w:bCs/>
      <w:smallCaps/>
      <w:color w:val="4472C4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7439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9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locked/>
    <w:rsid w:val="00C929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C4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gov.au/Pages/TrainingDocs.aspx?q=6f3f9672-30e8-4835-b348-205dfcf13d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tnet.gov.au/Pages/TrainingDocs.aspx?q=6f3f9672-30e8-4835-b348-205dfcf13d9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.THEWORKLAB\Documents\Custom%20Office%20Templates\Unit%20of%20competen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8FA3-F615-B742-8200-F2BDE648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of competency</Template>
  <TotalTime>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Campbell</dc:creator>
  <cp:keywords/>
  <dc:description/>
  <cp:lastModifiedBy>Katalin Bolkeny</cp:lastModifiedBy>
  <cp:revision>6</cp:revision>
  <cp:lastPrinted>2018-05-01T04:52:00Z</cp:lastPrinted>
  <dcterms:created xsi:type="dcterms:W3CDTF">2020-08-10T01:42:00Z</dcterms:created>
  <dcterms:modified xsi:type="dcterms:W3CDTF">2020-09-25T06:42:00Z</dcterms:modified>
</cp:coreProperties>
</file>