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6B010" w14:textId="196EEC56" w:rsidR="00282347" w:rsidRPr="00282347" w:rsidRDefault="00282347" w:rsidP="00282347">
      <w:pPr>
        <w:rPr>
          <w:rFonts w:ascii="Calibri" w:hAnsi="Calibri" w:cs="Calibri"/>
          <w:color w:val="000000" w:themeColor="text1"/>
        </w:rPr>
      </w:pPr>
      <w:r w:rsidRPr="00282347">
        <w:rPr>
          <w:rFonts w:ascii="Calibri" w:hAnsi="Calibri" w:cs="Calibri"/>
          <w:b/>
          <w:bCs/>
          <w:color w:val="000000" w:themeColor="text1"/>
        </w:rPr>
        <w:t>QUALIFICATION CODE</w:t>
      </w:r>
      <w:r w:rsidRPr="00282347">
        <w:rPr>
          <w:rFonts w:ascii="Calibri" w:hAnsi="Calibri" w:cs="Calibri"/>
          <w:color w:val="000000" w:themeColor="text1"/>
        </w:rPr>
        <w:t xml:space="preserve"> </w:t>
      </w:r>
      <w:r w:rsidRPr="00282347">
        <w:rPr>
          <w:rFonts w:ascii="Calibri" w:hAnsi="Calibri" w:cs="Calibri"/>
          <w:color w:val="000000" w:themeColor="text1"/>
        </w:rPr>
        <w:tab/>
      </w:r>
      <w:r w:rsidR="00B07EE0" w:rsidRPr="00282347">
        <w:rPr>
          <w:rFonts w:ascii="Calibri" w:hAnsi="Calibri" w:cs="Calibri"/>
          <w:color w:val="000000" w:themeColor="text1"/>
        </w:rPr>
        <w:t>CPC5</w:t>
      </w:r>
      <w:r w:rsidRPr="00282347">
        <w:rPr>
          <w:rFonts w:ascii="Calibri" w:hAnsi="Calibri" w:cs="Calibri"/>
          <w:color w:val="000000" w:themeColor="text1"/>
        </w:rPr>
        <w:t>0520</w:t>
      </w:r>
    </w:p>
    <w:p w14:paraId="23ECE17A" w14:textId="688C15FE" w:rsidR="00092F06" w:rsidRPr="00282347" w:rsidRDefault="00282347" w:rsidP="00282347">
      <w:pPr>
        <w:rPr>
          <w:rFonts w:ascii="Calibri" w:hAnsi="Calibri" w:cs="Calibri"/>
          <w:color w:val="000000" w:themeColor="text1"/>
        </w:rPr>
      </w:pPr>
      <w:r w:rsidRPr="00282347">
        <w:rPr>
          <w:rFonts w:ascii="Calibri" w:hAnsi="Calibri" w:cs="Calibri"/>
          <w:b/>
          <w:bCs/>
          <w:color w:val="000000" w:themeColor="text1"/>
        </w:rPr>
        <w:t>QUALIFICATION TITLE</w:t>
      </w:r>
      <w:r w:rsidRPr="00282347">
        <w:rPr>
          <w:rFonts w:ascii="Calibri" w:hAnsi="Calibri" w:cs="Calibri"/>
          <w:color w:val="000000" w:themeColor="text1"/>
        </w:rPr>
        <w:t xml:space="preserve"> </w:t>
      </w:r>
      <w:r w:rsidRPr="00282347">
        <w:rPr>
          <w:rFonts w:ascii="Calibri" w:hAnsi="Calibri" w:cs="Calibri"/>
          <w:color w:val="000000" w:themeColor="text1"/>
        </w:rPr>
        <w:tab/>
      </w:r>
      <w:r w:rsidR="00B07EE0" w:rsidRPr="00282347">
        <w:rPr>
          <w:rFonts w:ascii="Calibri" w:hAnsi="Calibri" w:cs="Calibri"/>
          <w:color w:val="000000" w:themeColor="text1"/>
        </w:rPr>
        <w:t xml:space="preserve"> Diploma of Fire Systems Design</w:t>
      </w:r>
    </w:p>
    <w:p w14:paraId="080CB627" w14:textId="6A35EC39" w:rsidR="00992786" w:rsidRPr="00282347" w:rsidRDefault="00282347" w:rsidP="00282347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282347">
        <w:rPr>
          <w:rFonts w:ascii="Calibri" w:hAnsi="Calibri" w:cs="Calibri"/>
          <w:b/>
          <w:bCs/>
          <w:color w:val="000000" w:themeColor="text1"/>
          <w:shd w:val="clear" w:color="auto" w:fill="FFFFFF"/>
        </w:rPr>
        <w:t>QUALIFICATION DESCRIPTION</w:t>
      </w:r>
      <w:bookmarkStart w:id="0" w:name="_Hlk512512031"/>
    </w:p>
    <w:p w14:paraId="294B1070" w14:textId="77777777" w:rsidR="0083669B" w:rsidRPr="00282347" w:rsidRDefault="00B07EE0" w:rsidP="00282347">
      <w:pPr>
        <w:rPr>
          <w:rFonts w:ascii="Calibri" w:hAnsi="Calibri" w:cs="Calibri"/>
          <w:color w:val="000000" w:themeColor="text1"/>
          <w:lang w:val="en-AU"/>
        </w:rPr>
      </w:pPr>
      <w:r w:rsidRPr="00282347">
        <w:rPr>
          <w:rFonts w:ascii="Calibri" w:hAnsi="Calibri" w:cs="Calibri"/>
          <w:color w:val="000000" w:themeColor="text1"/>
          <w:lang w:val="en-AU"/>
        </w:rPr>
        <w:t xml:space="preserve">The Diploma of Fire Systems Design reflects and supports the role of fire systems designers who prepare detailed technical designs and documentation for water-based fire suppression systems and/or fire detection and occupant warning systems. </w:t>
      </w:r>
    </w:p>
    <w:p w14:paraId="463D18C7" w14:textId="30CB6169" w:rsidR="00B07EE0" w:rsidRPr="00282347" w:rsidRDefault="00B07EE0" w:rsidP="00282347">
      <w:pPr>
        <w:rPr>
          <w:rFonts w:ascii="Calibri" w:hAnsi="Calibri" w:cs="Calibri"/>
          <w:color w:val="000000" w:themeColor="text1"/>
          <w:lang w:val="en-AU"/>
        </w:rPr>
      </w:pPr>
      <w:r w:rsidRPr="00282347">
        <w:rPr>
          <w:rFonts w:ascii="Calibri" w:hAnsi="Calibri" w:cs="Calibri"/>
          <w:color w:val="000000" w:themeColor="text1"/>
          <w:lang w:val="en-AU"/>
        </w:rPr>
        <w:t>The Diploma of Fire Systems Design also includes a stream qualification for the annual certifier of fire systems.</w:t>
      </w:r>
    </w:p>
    <w:p w14:paraId="30EC5227" w14:textId="77777777" w:rsidR="00B07EE0" w:rsidRPr="00282347" w:rsidRDefault="00B07EE0" w:rsidP="00282347">
      <w:pPr>
        <w:rPr>
          <w:rFonts w:ascii="Calibri" w:hAnsi="Calibri" w:cs="Calibri"/>
          <w:color w:val="000000" w:themeColor="text1"/>
          <w:lang w:val="en-AU"/>
        </w:rPr>
      </w:pPr>
      <w:r w:rsidRPr="00282347">
        <w:rPr>
          <w:rFonts w:ascii="Calibri" w:hAnsi="Calibri" w:cs="Calibri"/>
          <w:color w:val="000000" w:themeColor="text1"/>
          <w:lang w:val="en-AU"/>
        </w:rPr>
        <w:t>Fire systems designers may enter the industry from a diverse range of occupations and sectors. They may choose to extend their careers by seeking to undertake subsequent higher education qualifications in related disciplines, including mechanical engineering and fire engineering.</w:t>
      </w:r>
    </w:p>
    <w:p w14:paraId="75185D0F" w14:textId="77777777" w:rsidR="00B07EE0" w:rsidRPr="00282347" w:rsidRDefault="00B07EE0" w:rsidP="00282347">
      <w:pPr>
        <w:rPr>
          <w:rFonts w:ascii="Calibri" w:hAnsi="Calibri" w:cs="Calibri"/>
          <w:color w:val="000000" w:themeColor="text1"/>
          <w:lang w:val="en-AU"/>
        </w:rPr>
      </w:pPr>
      <w:r w:rsidRPr="00282347">
        <w:rPr>
          <w:rFonts w:ascii="Calibri" w:hAnsi="Calibri" w:cs="Calibri"/>
          <w:color w:val="000000" w:themeColor="text1"/>
          <w:lang w:val="en-AU"/>
        </w:rPr>
        <w:t>The qualification has common core and elective unit of competency requirements that cover common skills for fire systems designers and certifiers, as well as specialist streams for:</w:t>
      </w:r>
    </w:p>
    <w:p w14:paraId="42B6FFCF" w14:textId="77777777" w:rsidR="00B07EE0" w:rsidRPr="00282347" w:rsidRDefault="00B07EE0" w:rsidP="00282347">
      <w:pPr>
        <w:pStyle w:val="ListParagraph"/>
        <w:numPr>
          <w:ilvl w:val="0"/>
          <w:numId w:val="43"/>
        </w:numPr>
        <w:rPr>
          <w:rFonts w:ascii="Calibri" w:hAnsi="Calibri" w:cs="Calibri"/>
          <w:color w:val="000000" w:themeColor="text1"/>
          <w:lang w:val="en-AU"/>
        </w:rPr>
      </w:pPr>
      <w:r w:rsidRPr="00282347">
        <w:rPr>
          <w:rFonts w:ascii="Calibri" w:hAnsi="Calibri" w:cs="Calibri"/>
          <w:color w:val="000000" w:themeColor="text1"/>
          <w:lang w:val="en-AU"/>
        </w:rPr>
        <w:t>water-based systems</w:t>
      </w:r>
    </w:p>
    <w:p w14:paraId="01808FAE" w14:textId="77777777" w:rsidR="00B07EE0" w:rsidRPr="00282347" w:rsidRDefault="00B07EE0" w:rsidP="00282347">
      <w:pPr>
        <w:pStyle w:val="ListParagraph"/>
        <w:numPr>
          <w:ilvl w:val="0"/>
          <w:numId w:val="43"/>
        </w:numPr>
        <w:rPr>
          <w:rFonts w:ascii="Calibri" w:hAnsi="Calibri" w:cs="Calibri"/>
          <w:color w:val="000000" w:themeColor="text1"/>
          <w:lang w:val="en-AU"/>
        </w:rPr>
      </w:pPr>
      <w:r w:rsidRPr="00282347">
        <w:rPr>
          <w:rFonts w:ascii="Calibri" w:hAnsi="Calibri" w:cs="Calibri"/>
          <w:color w:val="000000" w:themeColor="text1"/>
          <w:lang w:val="en-AU"/>
        </w:rPr>
        <w:t>detection and warning systems</w:t>
      </w:r>
    </w:p>
    <w:p w14:paraId="1DF269C5" w14:textId="0218290F" w:rsidR="00B07EE0" w:rsidRPr="00282347" w:rsidRDefault="00B07EE0" w:rsidP="00282347">
      <w:pPr>
        <w:pStyle w:val="ListParagraph"/>
        <w:numPr>
          <w:ilvl w:val="0"/>
          <w:numId w:val="43"/>
        </w:numPr>
        <w:rPr>
          <w:rFonts w:ascii="Calibri" w:hAnsi="Calibri" w:cs="Calibri"/>
          <w:color w:val="000000" w:themeColor="text1"/>
          <w:lang w:val="en-AU"/>
        </w:rPr>
      </w:pPr>
      <w:r w:rsidRPr="00282347">
        <w:rPr>
          <w:rFonts w:ascii="Calibri" w:hAnsi="Calibri" w:cs="Calibri"/>
          <w:color w:val="000000" w:themeColor="text1"/>
          <w:lang w:val="en-AU"/>
        </w:rPr>
        <w:t>annual certifiers.</w:t>
      </w:r>
    </w:p>
    <w:p w14:paraId="3CFBA12C" w14:textId="209E226F" w:rsidR="00C72F10" w:rsidRPr="00282347" w:rsidRDefault="00282347" w:rsidP="00282347">
      <w:pPr>
        <w:rPr>
          <w:rFonts w:ascii="Calibri" w:hAnsi="Calibri" w:cs="Calibri"/>
          <w:b/>
          <w:bCs/>
          <w:color w:val="000000" w:themeColor="text1"/>
        </w:rPr>
      </w:pPr>
      <w:r w:rsidRPr="00282347">
        <w:rPr>
          <w:rFonts w:ascii="Calibri" w:hAnsi="Calibri" w:cs="Calibri"/>
          <w:b/>
          <w:bCs/>
          <w:color w:val="000000" w:themeColor="text1"/>
          <w:shd w:val="clear" w:color="auto" w:fill="FFFFFF"/>
        </w:rPr>
        <w:t>ENTRY REQUIREMENTS</w:t>
      </w:r>
    </w:p>
    <w:p w14:paraId="4B28DCB0" w14:textId="6966B4F0" w:rsidR="00C72F10" w:rsidRPr="00282347" w:rsidRDefault="00282347" w:rsidP="00282347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None. </w:t>
      </w:r>
    </w:p>
    <w:p w14:paraId="53DF411D" w14:textId="21FFB754" w:rsidR="004D7B7A" w:rsidRPr="00282347" w:rsidRDefault="00282347" w:rsidP="00282347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282347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PACKAGING RULES </w:t>
      </w:r>
    </w:p>
    <w:p w14:paraId="1A8AAA62" w14:textId="77777777" w:rsidR="00F57C3E" w:rsidRDefault="00C72F10" w:rsidP="00447E3A">
      <w:pPr>
        <w:rPr>
          <w:rFonts w:ascii="Calibri" w:hAnsi="Calibri" w:cs="Calibri"/>
          <w:color w:val="000000" w:themeColor="text1"/>
          <w:lang w:val="en-AU"/>
        </w:rPr>
      </w:pPr>
      <w:r w:rsidRPr="00282347">
        <w:rPr>
          <w:rFonts w:ascii="Calibri" w:hAnsi="Calibri" w:cs="Calibri"/>
          <w:color w:val="000000" w:themeColor="text1"/>
          <w:lang w:val="en-AU"/>
        </w:rPr>
        <w:t>To achieve this qualification, the candidate must demonstrate competency in</w:t>
      </w:r>
      <w:r w:rsidR="00447E3A">
        <w:rPr>
          <w:rFonts w:ascii="Calibri" w:hAnsi="Calibri" w:cs="Calibri"/>
          <w:color w:val="000000" w:themeColor="text1"/>
          <w:lang w:val="en-AU"/>
        </w:rPr>
        <w:t xml:space="preserve"> </w:t>
      </w:r>
      <w:r w:rsidRPr="00447E3A">
        <w:rPr>
          <w:rFonts w:ascii="Calibri" w:hAnsi="Calibri" w:cs="Calibri"/>
          <w:color w:val="000000" w:themeColor="text1"/>
          <w:lang w:val="en-AU"/>
        </w:rPr>
        <w:t>12 units of competency</w:t>
      </w:r>
      <w:r w:rsidR="00F57C3E">
        <w:rPr>
          <w:rFonts w:ascii="Calibri" w:hAnsi="Calibri" w:cs="Calibri"/>
          <w:color w:val="000000" w:themeColor="text1"/>
          <w:lang w:val="en-AU"/>
        </w:rPr>
        <w:t>:</w:t>
      </w:r>
    </w:p>
    <w:p w14:paraId="3E07327B" w14:textId="7FBA0E42" w:rsidR="00F57C3E" w:rsidRDefault="00F57C3E" w:rsidP="00F57C3E">
      <w:pPr>
        <w:pStyle w:val="ListParagraph"/>
        <w:numPr>
          <w:ilvl w:val="0"/>
          <w:numId w:val="48"/>
        </w:numPr>
        <w:rPr>
          <w:rFonts w:ascii="Calibri" w:hAnsi="Calibri" w:cs="Calibri"/>
          <w:color w:val="000000" w:themeColor="text1"/>
          <w:lang w:val="en-AU"/>
        </w:rPr>
      </w:pPr>
      <w:r>
        <w:rPr>
          <w:rFonts w:ascii="Calibri" w:hAnsi="Calibri" w:cs="Calibri"/>
          <w:color w:val="000000" w:themeColor="text1"/>
          <w:lang w:val="en-AU"/>
        </w:rPr>
        <w:t>4 core units</w:t>
      </w:r>
    </w:p>
    <w:p w14:paraId="42BB69D9" w14:textId="29E3723B" w:rsidR="00C72F10" w:rsidRPr="00F940D1" w:rsidRDefault="003E6FF1" w:rsidP="00F940D1">
      <w:pPr>
        <w:pStyle w:val="ListParagraph"/>
        <w:numPr>
          <w:ilvl w:val="0"/>
          <w:numId w:val="48"/>
        </w:numPr>
        <w:rPr>
          <w:rFonts w:ascii="Calibri" w:hAnsi="Calibri" w:cs="Calibri"/>
          <w:color w:val="000000" w:themeColor="text1"/>
          <w:lang w:val="en-AU"/>
        </w:rPr>
      </w:pPr>
      <w:r w:rsidRPr="00F940D1">
        <w:rPr>
          <w:rFonts w:ascii="Calibri" w:hAnsi="Calibri" w:cs="Calibri"/>
          <w:color w:val="000000" w:themeColor="text1"/>
          <w:lang w:val="en-AU"/>
        </w:rPr>
        <w:t>8 elective units.</w:t>
      </w:r>
    </w:p>
    <w:p w14:paraId="32264346" w14:textId="064AE620" w:rsidR="008D37C4" w:rsidRDefault="008D37C4" w:rsidP="00F940D1">
      <w:pPr>
        <w:rPr>
          <w:lang w:val="en-AU"/>
        </w:rPr>
      </w:pPr>
      <w:r w:rsidRPr="00F940D1">
        <w:rPr>
          <w:lang w:val="en-AU"/>
        </w:rPr>
        <w:t xml:space="preserve">The elective units are to be chosen as follows. </w:t>
      </w:r>
    </w:p>
    <w:p w14:paraId="0219424E" w14:textId="429009B6" w:rsidR="003E6FF1" w:rsidRDefault="00B467ED" w:rsidP="00212A07">
      <w:pPr>
        <w:rPr>
          <w:lang w:val="en-AU"/>
        </w:rPr>
      </w:pPr>
      <w:r>
        <w:rPr>
          <w:lang w:val="en-AU"/>
        </w:rPr>
        <w:t>A</w:t>
      </w:r>
      <w:r w:rsidR="0075767D">
        <w:rPr>
          <w:lang w:val="en-AU"/>
        </w:rPr>
        <w:t>ll units from one of the specialisations</w:t>
      </w:r>
      <w:r w:rsidR="00C16530">
        <w:rPr>
          <w:lang w:val="en-AU"/>
        </w:rPr>
        <w:t xml:space="preserve"> (G</w:t>
      </w:r>
      <w:r w:rsidR="0075767D">
        <w:rPr>
          <w:lang w:val="en-AU"/>
        </w:rPr>
        <w:t>roup A, B or C</w:t>
      </w:r>
      <w:r w:rsidR="00C16530">
        <w:rPr>
          <w:lang w:val="en-AU"/>
        </w:rPr>
        <w:t xml:space="preserve">) </w:t>
      </w:r>
      <w:r w:rsidR="0075767D">
        <w:rPr>
          <w:lang w:val="en-AU"/>
        </w:rPr>
        <w:t xml:space="preserve">must be completed. </w:t>
      </w:r>
      <w:r w:rsidR="003E6FF1">
        <w:rPr>
          <w:lang w:val="en-AU"/>
        </w:rPr>
        <w:t>That is:</w:t>
      </w:r>
    </w:p>
    <w:p w14:paraId="3D96CD0A" w14:textId="269A80CE" w:rsidR="00F2351A" w:rsidRPr="00F2351A" w:rsidRDefault="003E6FF1" w:rsidP="00F2351A">
      <w:pPr>
        <w:pStyle w:val="ListParagraph"/>
        <w:numPr>
          <w:ilvl w:val="0"/>
          <w:numId w:val="47"/>
        </w:numPr>
        <w:rPr>
          <w:lang w:val="en-AU"/>
        </w:rPr>
      </w:pPr>
      <w:r>
        <w:rPr>
          <w:lang w:val="en-AU"/>
        </w:rPr>
        <w:t xml:space="preserve">all </w:t>
      </w:r>
      <w:r w:rsidR="00F2351A" w:rsidRPr="00F2351A">
        <w:rPr>
          <w:lang w:val="en-AU"/>
        </w:rPr>
        <w:t xml:space="preserve">8 units from </w:t>
      </w:r>
      <w:r w:rsidR="00F2351A" w:rsidRPr="00F940D1">
        <w:rPr>
          <w:i/>
          <w:iCs/>
          <w:lang w:val="en-AU"/>
        </w:rPr>
        <w:t>Group A Water-based systems</w:t>
      </w:r>
      <w:r>
        <w:rPr>
          <w:lang w:val="en-AU"/>
        </w:rPr>
        <w:t>, or</w:t>
      </w:r>
      <w:r w:rsidR="00F2351A" w:rsidRPr="00F2351A">
        <w:rPr>
          <w:lang w:val="en-AU"/>
        </w:rPr>
        <w:t xml:space="preserve"> </w:t>
      </w:r>
    </w:p>
    <w:p w14:paraId="5D44C5E2" w14:textId="104C1F5A" w:rsidR="00F2351A" w:rsidRPr="00F2351A" w:rsidRDefault="003E6FF1" w:rsidP="00F2351A">
      <w:pPr>
        <w:pStyle w:val="ListParagraph"/>
        <w:numPr>
          <w:ilvl w:val="0"/>
          <w:numId w:val="47"/>
        </w:numPr>
        <w:rPr>
          <w:lang w:val="en-AU"/>
        </w:rPr>
      </w:pPr>
      <w:r>
        <w:rPr>
          <w:lang w:val="en-AU"/>
        </w:rPr>
        <w:t xml:space="preserve">all </w:t>
      </w:r>
      <w:r w:rsidR="00F2351A" w:rsidRPr="00F2351A">
        <w:rPr>
          <w:lang w:val="en-AU"/>
        </w:rPr>
        <w:t xml:space="preserve">5 units from </w:t>
      </w:r>
      <w:r w:rsidR="00F2351A" w:rsidRPr="00F940D1">
        <w:rPr>
          <w:i/>
          <w:iCs/>
          <w:lang w:val="en-AU"/>
        </w:rPr>
        <w:t>Group B Detection and warning systems</w:t>
      </w:r>
      <w:r>
        <w:rPr>
          <w:i/>
          <w:iCs/>
          <w:lang w:val="en-AU"/>
        </w:rPr>
        <w:t xml:space="preserve"> </w:t>
      </w:r>
      <w:r>
        <w:rPr>
          <w:lang w:val="en-AU"/>
        </w:rPr>
        <w:t>plus 3 additional electives</w:t>
      </w:r>
      <w:r w:rsidR="00D141D9">
        <w:rPr>
          <w:lang w:val="en-AU"/>
        </w:rPr>
        <w:t>, or</w:t>
      </w:r>
      <w:r w:rsidR="00F2351A" w:rsidRPr="00F2351A">
        <w:rPr>
          <w:lang w:val="en-AU"/>
        </w:rPr>
        <w:t xml:space="preserve"> </w:t>
      </w:r>
    </w:p>
    <w:p w14:paraId="3268535B" w14:textId="535B823B" w:rsidR="00F2351A" w:rsidRPr="00F2351A" w:rsidRDefault="003E6FF1" w:rsidP="00F2351A">
      <w:pPr>
        <w:pStyle w:val="ListParagraph"/>
        <w:numPr>
          <w:ilvl w:val="0"/>
          <w:numId w:val="47"/>
        </w:numPr>
        <w:rPr>
          <w:lang w:val="en-AU"/>
        </w:rPr>
      </w:pPr>
      <w:r>
        <w:rPr>
          <w:lang w:val="en-AU"/>
        </w:rPr>
        <w:t xml:space="preserve">all </w:t>
      </w:r>
      <w:r w:rsidR="00F2351A" w:rsidRPr="00F2351A">
        <w:rPr>
          <w:lang w:val="en-AU"/>
        </w:rPr>
        <w:t xml:space="preserve">4 units from </w:t>
      </w:r>
      <w:r w:rsidR="00F2351A" w:rsidRPr="00F940D1">
        <w:rPr>
          <w:i/>
          <w:iCs/>
          <w:lang w:val="en-AU"/>
        </w:rPr>
        <w:t>Group C Annual certifier</w:t>
      </w:r>
      <w:r w:rsidR="00F2351A" w:rsidRPr="00F2351A">
        <w:rPr>
          <w:lang w:val="en-AU"/>
        </w:rPr>
        <w:t xml:space="preserve"> </w:t>
      </w:r>
      <w:r>
        <w:rPr>
          <w:lang w:val="en-AU"/>
        </w:rPr>
        <w:t>plus 4 additional electives</w:t>
      </w:r>
      <w:r w:rsidR="00C16530">
        <w:rPr>
          <w:lang w:val="en-AU"/>
        </w:rPr>
        <w:t>.</w:t>
      </w:r>
    </w:p>
    <w:p w14:paraId="6752A53F" w14:textId="2F72EEAD" w:rsidR="00F2351A" w:rsidRPr="00F2351A" w:rsidRDefault="00D141D9" w:rsidP="00212A07">
      <w:pPr>
        <w:rPr>
          <w:lang w:val="en-AU"/>
        </w:rPr>
      </w:pPr>
      <w:r>
        <w:rPr>
          <w:lang w:val="en-AU"/>
        </w:rPr>
        <w:t>The additional</w:t>
      </w:r>
      <w:r w:rsidR="00F2351A" w:rsidRPr="00F2351A">
        <w:rPr>
          <w:lang w:val="en-AU"/>
        </w:rPr>
        <w:t xml:space="preserve"> elective</w:t>
      </w:r>
      <w:r>
        <w:rPr>
          <w:lang w:val="en-AU"/>
        </w:rPr>
        <w:t>s</w:t>
      </w:r>
      <w:r w:rsidR="00F2351A" w:rsidRPr="00F2351A">
        <w:rPr>
          <w:lang w:val="en-AU"/>
        </w:rPr>
        <w:t xml:space="preserve"> </w:t>
      </w:r>
      <w:r>
        <w:rPr>
          <w:lang w:val="en-AU"/>
        </w:rPr>
        <w:t xml:space="preserve">must </w:t>
      </w:r>
      <w:r w:rsidR="00F2351A" w:rsidRPr="00F2351A">
        <w:rPr>
          <w:lang w:val="en-AU"/>
        </w:rPr>
        <w:t>ensure the integrity of the AQF alignment and contribute to a valid, industry-supported vocational outcome</w:t>
      </w:r>
      <w:r>
        <w:rPr>
          <w:lang w:val="en-AU"/>
        </w:rPr>
        <w:t>.</w:t>
      </w:r>
      <w:r w:rsidR="00F2351A" w:rsidRPr="00F2351A">
        <w:rPr>
          <w:lang w:val="en-AU"/>
        </w:rPr>
        <w:t xml:space="preserve"> </w:t>
      </w:r>
      <w:r w:rsidR="00C16530">
        <w:rPr>
          <w:lang w:val="en-AU"/>
        </w:rPr>
        <w:t xml:space="preserve">Of these, </w:t>
      </w:r>
      <w:r w:rsidR="00821668">
        <w:rPr>
          <w:lang w:val="en-AU"/>
        </w:rPr>
        <w:t xml:space="preserve">1 </w:t>
      </w:r>
      <w:r w:rsidR="00C16530">
        <w:rPr>
          <w:lang w:val="en-AU"/>
        </w:rPr>
        <w:t>unit</w:t>
      </w:r>
      <w:r w:rsidR="00C83233">
        <w:rPr>
          <w:lang w:val="en-AU"/>
        </w:rPr>
        <w:t xml:space="preserve"> can be selected from any endorsed </w:t>
      </w:r>
      <w:r w:rsidR="002B14D4">
        <w:rPr>
          <w:lang w:val="en-AU"/>
        </w:rPr>
        <w:t xml:space="preserve">Training Package </w:t>
      </w:r>
      <w:r w:rsidR="00C83233">
        <w:rPr>
          <w:lang w:val="en-AU"/>
        </w:rPr>
        <w:t xml:space="preserve">or accredited </w:t>
      </w:r>
      <w:r w:rsidR="009778D2">
        <w:rPr>
          <w:lang w:val="en-AU"/>
        </w:rPr>
        <w:t xml:space="preserve">course </w:t>
      </w:r>
      <w:r w:rsidR="00C83233">
        <w:rPr>
          <w:lang w:val="en-AU"/>
        </w:rPr>
        <w:t xml:space="preserve">at a </w:t>
      </w:r>
      <w:r w:rsidR="009778D2">
        <w:rPr>
          <w:lang w:val="en-AU"/>
        </w:rPr>
        <w:t xml:space="preserve">Diploma </w:t>
      </w:r>
      <w:r w:rsidR="00C83233">
        <w:rPr>
          <w:lang w:val="en-AU"/>
        </w:rPr>
        <w:t>or higher AQF level. One</w:t>
      </w:r>
      <w:r w:rsidR="00F57C3E">
        <w:rPr>
          <w:lang w:val="en-AU"/>
        </w:rPr>
        <w:t xml:space="preserve"> unit</w:t>
      </w:r>
      <w:r w:rsidR="00C83233">
        <w:rPr>
          <w:lang w:val="en-AU"/>
        </w:rPr>
        <w:t xml:space="preserve"> can be selected from </w:t>
      </w:r>
      <w:r w:rsidR="00C83233" w:rsidRPr="00F940D1">
        <w:rPr>
          <w:lang w:val="en-AU"/>
        </w:rPr>
        <w:t>Group A</w:t>
      </w:r>
      <w:r w:rsidR="00C83233" w:rsidRPr="00F940D1">
        <w:rPr>
          <w:i/>
          <w:iCs/>
          <w:lang w:val="en-AU"/>
        </w:rPr>
        <w:t xml:space="preserve"> </w:t>
      </w:r>
      <w:r w:rsidR="00B467ED">
        <w:rPr>
          <w:lang w:val="en-AU"/>
        </w:rPr>
        <w:t xml:space="preserve">in the </w:t>
      </w:r>
      <w:r w:rsidR="00C83233" w:rsidRPr="00F2351A">
        <w:rPr>
          <w:lang w:val="en-AU"/>
        </w:rPr>
        <w:t>Certificate IV in Plumbing and Services</w:t>
      </w:r>
      <w:r w:rsidR="00B467ED">
        <w:rPr>
          <w:lang w:val="en-AU"/>
        </w:rPr>
        <w:t xml:space="preserve">. The remainder </w:t>
      </w:r>
      <w:r w:rsidR="008D37C4">
        <w:rPr>
          <w:lang w:val="en-AU"/>
        </w:rPr>
        <w:t>are</w:t>
      </w:r>
      <w:r w:rsidR="00B467ED">
        <w:rPr>
          <w:lang w:val="en-AU"/>
        </w:rPr>
        <w:t xml:space="preserve"> </w:t>
      </w:r>
      <w:r w:rsidR="00C16530">
        <w:rPr>
          <w:lang w:val="en-AU"/>
        </w:rPr>
        <w:t xml:space="preserve">to </w:t>
      </w:r>
      <w:r w:rsidR="00B467ED">
        <w:rPr>
          <w:lang w:val="en-AU"/>
        </w:rPr>
        <w:t>come from</w:t>
      </w:r>
      <w:r w:rsidR="00C83233">
        <w:rPr>
          <w:lang w:val="en-AU"/>
        </w:rPr>
        <w:t xml:space="preserve"> groups A,</w:t>
      </w:r>
      <w:r w:rsidR="00F57C3E">
        <w:rPr>
          <w:lang w:val="en-AU"/>
        </w:rPr>
        <w:t xml:space="preserve"> </w:t>
      </w:r>
      <w:r w:rsidR="00C83233">
        <w:rPr>
          <w:lang w:val="en-AU"/>
        </w:rPr>
        <w:t>B,</w:t>
      </w:r>
      <w:r w:rsidR="00F57C3E">
        <w:rPr>
          <w:lang w:val="en-AU"/>
        </w:rPr>
        <w:t xml:space="preserve"> </w:t>
      </w:r>
      <w:r w:rsidR="00C83233">
        <w:rPr>
          <w:lang w:val="en-AU"/>
        </w:rPr>
        <w:t>C or D</w:t>
      </w:r>
      <w:r w:rsidR="008D37C4">
        <w:rPr>
          <w:lang w:val="en-AU"/>
        </w:rPr>
        <w:t xml:space="preserve"> listed below. </w:t>
      </w:r>
      <w:r w:rsidR="00C83233">
        <w:rPr>
          <w:lang w:val="en-AU"/>
        </w:rPr>
        <w:t xml:space="preserve"> </w:t>
      </w:r>
    </w:p>
    <w:p w14:paraId="6331C407" w14:textId="4A329DA3" w:rsidR="00282347" w:rsidRPr="0002227A" w:rsidRDefault="00282347" w:rsidP="00282347">
      <w:pPr>
        <w:pStyle w:val="SIText-Bold"/>
        <w:rPr>
          <w:rFonts w:ascii="Helvetica" w:hAnsi="Helvetica"/>
          <w:b w:val="0"/>
          <w:bCs/>
          <w:szCs w:val="20"/>
        </w:rPr>
      </w:pPr>
      <w:r w:rsidRPr="0002227A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An asterisk</w:t>
      </w:r>
      <w:r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 xml:space="preserve"> (*)</w:t>
      </w:r>
      <w:r w:rsidRPr="0002227A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 xml:space="preserve"> against a unit code below indicates that </w:t>
      </w:r>
      <w:r w:rsidR="00606A25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 xml:space="preserve">the unit has a prerequisite. </w:t>
      </w:r>
      <w:r w:rsidRPr="0002227A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 xml:space="preserve"> </w:t>
      </w:r>
      <w:r w:rsidR="008E201D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Please c</w:t>
      </w:r>
      <w:r w:rsidRPr="0002227A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 xml:space="preserve">heck the unit for information on </w:t>
      </w:r>
      <w:r w:rsidR="008E201D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this</w:t>
      </w:r>
      <w:r w:rsidRPr="0002227A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. All prerequisite</w:t>
      </w:r>
      <w:r w:rsidR="008E201D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s</w:t>
      </w:r>
      <w:r w:rsidRPr="0002227A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 xml:space="preserve"> are packaged in the qualification.</w:t>
      </w:r>
    </w:p>
    <w:p w14:paraId="6DEB0A53" w14:textId="77777777" w:rsidR="00C72F10" w:rsidRPr="00282347" w:rsidRDefault="00C72F10" w:rsidP="00282347">
      <w:pPr>
        <w:rPr>
          <w:rFonts w:ascii="Calibri" w:hAnsi="Calibri" w:cs="Calibri"/>
          <w:color w:val="000000" w:themeColor="text1"/>
        </w:rPr>
      </w:pPr>
    </w:p>
    <w:p w14:paraId="15F53A66" w14:textId="776F63B4" w:rsidR="00C72F10" w:rsidRPr="00282347" w:rsidRDefault="00C72F10" w:rsidP="00282347">
      <w:pPr>
        <w:rPr>
          <w:rFonts w:ascii="Calibri" w:hAnsi="Calibri" w:cs="Calibri"/>
          <w:b/>
          <w:bCs/>
          <w:color w:val="000000" w:themeColor="text1"/>
        </w:rPr>
      </w:pPr>
      <w:r w:rsidRPr="00282347">
        <w:rPr>
          <w:rFonts w:ascii="Calibri" w:hAnsi="Calibri" w:cs="Calibri"/>
          <w:b/>
          <w:bCs/>
          <w:color w:val="000000" w:themeColor="text1"/>
        </w:rPr>
        <w:t>Core units</w:t>
      </w:r>
    </w:p>
    <w:tbl>
      <w:tblPr>
        <w:tblW w:w="500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7182"/>
      </w:tblGrid>
      <w:tr w:rsidR="00282347" w:rsidRPr="00282347" w14:paraId="2FCCC6F1" w14:textId="77777777" w:rsidTr="00282347">
        <w:tc>
          <w:tcPr>
            <w:tcW w:w="10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DBFB5E" w14:textId="09C97AB3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CPCC</w:t>
            </w:r>
            <w:r w:rsidR="0083669B" w:rsidRPr="00282347">
              <w:rPr>
                <w:rFonts w:ascii="Calibri" w:hAnsi="Calibri" w:cs="Calibri"/>
                <w:color w:val="000000" w:themeColor="text1"/>
                <w:lang w:val="en-AU"/>
              </w:rPr>
              <w:t>W</w:t>
            </w: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HS2001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472E6C" w14:textId="31F1998A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 xml:space="preserve">Apply </w:t>
            </w:r>
            <w:r w:rsidR="0083669B" w:rsidRPr="00282347">
              <w:rPr>
                <w:rFonts w:ascii="Calibri" w:hAnsi="Calibri" w:cs="Calibri"/>
                <w:color w:val="000000" w:themeColor="text1"/>
                <w:lang w:val="en-AU"/>
              </w:rPr>
              <w:t>W</w:t>
            </w: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HS requirements, policies and procedures in the construction industry</w:t>
            </w:r>
          </w:p>
        </w:tc>
      </w:tr>
      <w:tr w:rsidR="00282347" w:rsidRPr="00282347" w14:paraId="7569B442" w14:textId="77777777" w:rsidTr="00282347">
        <w:tc>
          <w:tcPr>
            <w:tcW w:w="10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8DFFE" w14:textId="1BFFDC12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lastRenderedPageBreak/>
              <w:t>CPCSFS5001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B60850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Define scope and hazard level of fire systems design projects</w:t>
            </w:r>
          </w:p>
        </w:tc>
      </w:tr>
      <w:tr w:rsidR="00282347" w:rsidRPr="00282347" w14:paraId="1672F166" w14:textId="77777777" w:rsidTr="00282347">
        <w:tc>
          <w:tcPr>
            <w:tcW w:w="10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3547F4" w14:textId="4A971F0D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CPCSFS5002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163EC5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Research and interpret detailed fire systems design project requirements</w:t>
            </w:r>
          </w:p>
        </w:tc>
      </w:tr>
      <w:tr w:rsidR="00282347" w:rsidRPr="00282347" w14:paraId="0E0F1714" w14:textId="77777777" w:rsidTr="00282347">
        <w:tc>
          <w:tcPr>
            <w:tcW w:w="10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A383C3" w14:textId="228F1F99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CPCSFS5005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02A209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Research and evaluate fire system technologies and components</w:t>
            </w:r>
          </w:p>
        </w:tc>
      </w:tr>
    </w:tbl>
    <w:p w14:paraId="63B41EB7" w14:textId="77777777" w:rsidR="00C92CBB" w:rsidRDefault="00C92CBB" w:rsidP="00282347">
      <w:pPr>
        <w:rPr>
          <w:rFonts w:ascii="Calibri" w:hAnsi="Calibri" w:cs="Calibri"/>
          <w:b/>
          <w:bCs/>
          <w:color w:val="000000" w:themeColor="text1"/>
        </w:rPr>
      </w:pPr>
    </w:p>
    <w:p w14:paraId="6DA13E43" w14:textId="673B2981" w:rsidR="00C72F10" w:rsidRPr="00282347" w:rsidRDefault="00C72F10" w:rsidP="00282347">
      <w:pPr>
        <w:rPr>
          <w:rFonts w:ascii="Calibri" w:hAnsi="Calibri" w:cs="Calibri"/>
          <w:b/>
          <w:bCs/>
          <w:color w:val="000000" w:themeColor="text1"/>
        </w:rPr>
      </w:pPr>
      <w:r w:rsidRPr="00282347">
        <w:rPr>
          <w:rFonts w:ascii="Calibri" w:hAnsi="Calibri" w:cs="Calibri"/>
          <w:b/>
          <w:bCs/>
          <w:color w:val="000000" w:themeColor="text1"/>
        </w:rPr>
        <w:t xml:space="preserve">Group </w:t>
      </w:r>
      <w:r w:rsidR="0083669B" w:rsidRPr="00282347">
        <w:rPr>
          <w:rFonts w:ascii="Calibri" w:hAnsi="Calibri" w:cs="Calibri"/>
          <w:b/>
          <w:bCs/>
          <w:color w:val="000000" w:themeColor="text1"/>
        </w:rPr>
        <w:t xml:space="preserve">– </w:t>
      </w:r>
      <w:r w:rsidRPr="00282347">
        <w:rPr>
          <w:rFonts w:ascii="Calibri" w:hAnsi="Calibri" w:cs="Calibri"/>
          <w:b/>
          <w:bCs/>
          <w:color w:val="000000" w:themeColor="text1"/>
        </w:rPr>
        <w:t>A Water-based systems elective unit </w:t>
      </w:r>
    </w:p>
    <w:tbl>
      <w:tblPr>
        <w:tblStyle w:val="TableGrid"/>
        <w:tblW w:w="550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947"/>
      </w:tblGrid>
      <w:tr w:rsidR="00282347" w:rsidRPr="00282347" w14:paraId="038F6C7A" w14:textId="77777777" w:rsidTr="0083669B">
        <w:tc>
          <w:tcPr>
            <w:tcW w:w="998" w:type="pct"/>
            <w:hideMark/>
          </w:tcPr>
          <w:p w14:paraId="7955368E" w14:textId="4ED1637C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CPCSFS5003</w:t>
            </w:r>
          </w:p>
        </w:tc>
        <w:tc>
          <w:tcPr>
            <w:tcW w:w="4002" w:type="pct"/>
            <w:hideMark/>
          </w:tcPr>
          <w:p w14:paraId="551AE351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Develop plans and methodology for fire systems design projects</w:t>
            </w:r>
          </w:p>
        </w:tc>
      </w:tr>
      <w:tr w:rsidR="00282347" w:rsidRPr="00282347" w14:paraId="27DB0BD8" w14:textId="77777777" w:rsidTr="0083669B">
        <w:tc>
          <w:tcPr>
            <w:tcW w:w="998" w:type="pct"/>
            <w:hideMark/>
          </w:tcPr>
          <w:p w14:paraId="304133D3" w14:textId="51E26596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CPCSFS5006</w:t>
            </w:r>
          </w:p>
        </w:tc>
        <w:tc>
          <w:tcPr>
            <w:tcW w:w="4002" w:type="pct"/>
            <w:hideMark/>
          </w:tcPr>
          <w:p w14:paraId="506E05A3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Create detailed designs for fire sprinkler systems</w:t>
            </w:r>
          </w:p>
        </w:tc>
      </w:tr>
      <w:tr w:rsidR="00282347" w:rsidRPr="00282347" w14:paraId="2A3292D3" w14:textId="77777777" w:rsidTr="0083669B">
        <w:tc>
          <w:tcPr>
            <w:tcW w:w="998" w:type="pct"/>
            <w:hideMark/>
          </w:tcPr>
          <w:p w14:paraId="196217D7" w14:textId="756007A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CPCSFS5007</w:t>
            </w:r>
          </w:p>
        </w:tc>
        <w:tc>
          <w:tcPr>
            <w:tcW w:w="4002" w:type="pct"/>
            <w:hideMark/>
          </w:tcPr>
          <w:p w14:paraId="633959B0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Create detailed designs for hydrant and hose reel systems</w:t>
            </w:r>
          </w:p>
        </w:tc>
      </w:tr>
      <w:tr w:rsidR="00282347" w:rsidRPr="00282347" w14:paraId="5CD36882" w14:textId="77777777" w:rsidTr="0083669B">
        <w:tc>
          <w:tcPr>
            <w:tcW w:w="998" w:type="pct"/>
            <w:hideMark/>
          </w:tcPr>
          <w:p w14:paraId="713772FB" w14:textId="00127B8C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CPCSFS5009</w:t>
            </w:r>
          </w:p>
        </w:tc>
        <w:tc>
          <w:tcPr>
            <w:tcW w:w="4002" w:type="pct"/>
            <w:hideMark/>
          </w:tcPr>
          <w:p w14:paraId="7742E836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Create detailed designs for fire systems’ water supplies</w:t>
            </w:r>
          </w:p>
        </w:tc>
      </w:tr>
      <w:tr w:rsidR="00282347" w:rsidRPr="00282347" w14:paraId="081AEC1E" w14:textId="77777777" w:rsidTr="0083669B">
        <w:tc>
          <w:tcPr>
            <w:tcW w:w="998" w:type="pct"/>
            <w:hideMark/>
          </w:tcPr>
          <w:p w14:paraId="355D3E09" w14:textId="601A504C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CPCSFS5010</w:t>
            </w:r>
          </w:p>
        </w:tc>
        <w:tc>
          <w:tcPr>
            <w:tcW w:w="4002" w:type="pct"/>
            <w:hideMark/>
          </w:tcPr>
          <w:p w14:paraId="5521ADF1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Provide documentation and support for fabrication of fire sprinkler systems</w:t>
            </w:r>
          </w:p>
        </w:tc>
      </w:tr>
      <w:tr w:rsidR="00282347" w:rsidRPr="00282347" w14:paraId="28395894" w14:textId="77777777" w:rsidTr="0083669B">
        <w:tc>
          <w:tcPr>
            <w:tcW w:w="998" w:type="pct"/>
            <w:hideMark/>
          </w:tcPr>
          <w:p w14:paraId="0BE0EE27" w14:textId="6C87546A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CPCSFS5011</w:t>
            </w:r>
          </w:p>
        </w:tc>
        <w:tc>
          <w:tcPr>
            <w:tcW w:w="4002" w:type="pct"/>
            <w:hideMark/>
          </w:tcPr>
          <w:p w14:paraId="4F1D0AEF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Provide design documentation and review and support fire system installation processes</w:t>
            </w:r>
          </w:p>
        </w:tc>
      </w:tr>
      <w:tr w:rsidR="00282347" w:rsidRPr="00282347" w14:paraId="17B45B2A" w14:textId="77777777" w:rsidTr="0083669B">
        <w:tc>
          <w:tcPr>
            <w:tcW w:w="998" w:type="pct"/>
            <w:hideMark/>
          </w:tcPr>
          <w:p w14:paraId="3B07F2DE" w14:textId="1EBE6810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CPCSFS5013</w:t>
            </w:r>
          </w:p>
        </w:tc>
        <w:tc>
          <w:tcPr>
            <w:tcW w:w="4002" w:type="pct"/>
            <w:hideMark/>
          </w:tcPr>
          <w:p w14:paraId="3AFD04F7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Support commissioning processes and finalise fire systems design projects</w:t>
            </w:r>
          </w:p>
        </w:tc>
      </w:tr>
      <w:tr w:rsidR="00282347" w:rsidRPr="00282347" w14:paraId="6A3BA2E9" w14:textId="77777777" w:rsidTr="0083669B">
        <w:tc>
          <w:tcPr>
            <w:tcW w:w="998" w:type="pct"/>
          </w:tcPr>
          <w:p w14:paraId="3A56766B" w14:textId="38F02CBD" w:rsidR="00B11C06" w:rsidRPr="00282347" w:rsidRDefault="00B11C06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CPCSFS5008</w:t>
            </w:r>
          </w:p>
        </w:tc>
        <w:tc>
          <w:tcPr>
            <w:tcW w:w="4002" w:type="pct"/>
          </w:tcPr>
          <w:p w14:paraId="2209BA45" w14:textId="70F10EF2" w:rsidR="00B11C06" w:rsidRPr="00282347" w:rsidRDefault="00B11C06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Create detailed designs for fire detection and warning systems</w:t>
            </w:r>
          </w:p>
        </w:tc>
      </w:tr>
    </w:tbl>
    <w:p w14:paraId="1A7EB722" w14:textId="77777777" w:rsidR="00C92CBB" w:rsidRDefault="00C92CBB" w:rsidP="00282347">
      <w:pPr>
        <w:rPr>
          <w:rFonts w:ascii="Calibri" w:hAnsi="Calibri" w:cs="Calibri"/>
          <w:b/>
          <w:bCs/>
          <w:color w:val="000000" w:themeColor="text1"/>
        </w:rPr>
      </w:pPr>
    </w:p>
    <w:p w14:paraId="600B71D5" w14:textId="100B3F0E" w:rsidR="00C72F10" w:rsidRPr="00282347" w:rsidRDefault="00C72F10" w:rsidP="00282347">
      <w:pPr>
        <w:rPr>
          <w:rFonts w:ascii="Calibri" w:hAnsi="Calibri" w:cs="Calibri"/>
          <w:b/>
          <w:bCs/>
          <w:color w:val="000000" w:themeColor="text1"/>
        </w:rPr>
      </w:pPr>
      <w:r w:rsidRPr="00282347">
        <w:rPr>
          <w:rFonts w:ascii="Calibri" w:hAnsi="Calibri" w:cs="Calibri"/>
          <w:b/>
          <w:bCs/>
          <w:color w:val="000000" w:themeColor="text1"/>
        </w:rPr>
        <w:t xml:space="preserve">Group B </w:t>
      </w:r>
      <w:r w:rsidR="0083669B" w:rsidRPr="00282347">
        <w:rPr>
          <w:rFonts w:ascii="Calibri" w:hAnsi="Calibri" w:cs="Calibri"/>
          <w:b/>
          <w:bCs/>
          <w:color w:val="000000" w:themeColor="text1"/>
        </w:rPr>
        <w:t xml:space="preserve">– </w:t>
      </w:r>
      <w:r w:rsidRPr="00282347">
        <w:rPr>
          <w:rFonts w:ascii="Calibri" w:hAnsi="Calibri" w:cs="Calibri"/>
          <w:b/>
          <w:bCs/>
          <w:color w:val="000000" w:themeColor="text1"/>
        </w:rPr>
        <w:t>Detection and warning systems elective units </w:t>
      </w:r>
    </w:p>
    <w:tbl>
      <w:tblPr>
        <w:tblW w:w="550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8088"/>
      </w:tblGrid>
      <w:tr w:rsidR="00282347" w:rsidRPr="00282347" w14:paraId="3DD20AB8" w14:textId="77777777" w:rsidTr="0083669B">
        <w:tc>
          <w:tcPr>
            <w:tcW w:w="92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8F2B5" w14:textId="1A5B00E9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CPCPCM4013</w:t>
            </w:r>
          </w:p>
        </w:tc>
        <w:tc>
          <w:tcPr>
            <w:tcW w:w="407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A3E697" w14:textId="509FB188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 xml:space="preserve">Produce 2-D architectural drawings using </w:t>
            </w:r>
            <w:r w:rsidR="00212A07">
              <w:rPr>
                <w:rFonts w:ascii="Calibri" w:hAnsi="Calibri" w:cs="Calibri"/>
                <w:color w:val="000000" w:themeColor="text1"/>
                <w:lang w:val="en-AU"/>
              </w:rPr>
              <w:t>design</w:t>
            </w: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 xml:space="preserve"> software</w:t>
            </w:r>
          </w:p>
        </w:tc>
      </w:tr>
      <w:tr w:rsidR="00282347" w:rsidRPr="00282347" w14:paraId="7DD4EC8C" w14:textId="77777777" w:rsidTr="0083669B">
        <w:tc>
          <w:tcPr>
            <w:tcW w:w="92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F202D8" w14:textId="303EA6E3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CPCSFS5003</w:t>
            </w:r>
          </w:p>
        </w:tc>
        <w:tc>
          <w:tcPr>
            <w:tcW w:w="407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63F5AF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Develop plans and methodology for fire systems design projects</w:t>
            </w:r>
          </w:p>
        </w:tc>
      </w:tr>
      <w:tr w:rsidR="00282347" w:rsidRPr="00282347" w14:paraId="3416859E" w14:textId="77777777" w:rsidTr="0083669B">
        <w:tc>
          <w:tcPr>
            <w:tcW w:w="92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83BCFB" w14:textId="6E952DCD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CPCSFS5008</w:t>
            </w:r>
          </w:p>
        </w:tc>
        <w:tc>
          <w:tcPr>
            <w:tcW w:w="407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F5C86C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Create detailed designs for fire detection and warning systems</w:t>
            </w:r>
          </w:p>
        </w:tc>
      </w:tr>
      <w:tr w:rsidR="00282347" w:rsidRPr="00282347" w14:paraId="72B8D35D" w14:textId="77777777" w:rsidTr="0083669B">
        <w:tc>
          <w:tcPr>
            <w:tcW w:w="92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10C295" w14:textId="6C0AFB6B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CPCSFS5011</w:t>
            </w:r>
          </w:p>
        </w:tc>
        <w:tc>
          <w:tcPr>
            <w:tcW w:w="407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05B336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Provide design documentation and review and support fire system installation processes</w:t>
            </w:r>
          </w:p>
        </w:tc>
      </w:tr>
      <w:tr w:rsidR="00282347" w:rsidRPr="00282347" w14:paraId="79C84962" w14:textId="77777777" w:rsidTr="0083669B">
        <w:tc>
          <w:tcPr>
            <w:tcW w:w="92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19231" w14:textId="7C5C3213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CPCSFS5013</w:t>
            </w:r>
          </w:p>
        </w:tc>
        <w:tc>
          <w:tcPr>
            <w:tcW w:w="407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A241EF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Support commissioning processes and finalise fire systems design projects</w:t>
            </w:r>
          </w:p>
        </w:tc>
      </w:tr>
    </w:tbl>
    <w:p w14:paraId="79217BE4" w14:textId="77777777" w:rsidR="00C92CBB" w:rsidRDefault="00C92CBB" w:rsidP="00282347">
      <w:pPr>
        <w:rPr>
          <w:rFonts w:ascii="Calibri" w:eastAsia="Times New Roman" w:hAnsi="Calibri" w:cs="Calibri"/>
          <w:b/>
          <w:color w:val="000000" w:themeColor="text1"/>
          <w:szCs w:val="18"/>
          <w:lang w:val="en-AU"/>
        </w:rPr>
      </w:pPr>
    </w:p>
    <w:p w14:paraId="23629643" w14:textId="0A444BED" w:rsidR="00C72F10" w:rsidRPr="00282347" w:rsidRDefault="00C72F10" w:rsidP="00282347">
      <w:pPr>
        <w:rPr>
          <w:rFonts w:ascii="Calibri" w:eastAsia="Times New Roman" w:hAnsi="Calibri" w:cs="Calibri"/>
          <w:b/>
          <w:color w:val="000000" w:themeColor="text1"/>
          <w:szCs w:val="18"/>
          <w:lang w:val="en-AU"/>
        </w:rPr>
      </w:pPr>
      <w:r w:rsidRPr="00282347">
        <w:rPr>
          <w:rFonts w:ascii="Calibri" w:eastAsia="Times New Roman" w:hAnsi="Calibri" w:cs="Calibri"/>
          <w:b/>
          <w:color w:val="000000" w:themeColor="text1"/>
          <w:szCs w:val="18"/>
          <w:lang w:val="en-AU"/>
        </w:rPr>
        <w:t>Group C – Annual certifier elective units </w:t>
      </w:r>
    </w:p>
    <w:tbl>
      <w:tblPr>
        <w:tblStyle w:val="TableGrid"/>
        <w:tblW w:w="5346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7804"/>
      </w:tblGrid>
      <w:tr w:rsidR="00282347" w:rsidRPr="00282347" w14:paraId="32BA9E54" w14:textId="77777777" w:rsidTr="00417D55">
        <w:tc>
          <w:tcPr>
            <w:tcW w:w="954" w:type="pct"/>
            <w:hideMark/>
          </w:tcPr>
          <w:p w14:paraId="28C81CA6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BSBAUD504</w:t>
            </w:r>
          </w:p>
        </w:tc>
        <w:tc>
          <w:tcPr>
            <w:tcW w:w="4046" w:type="pct"/>
            <w:hideMark/>
          </w:tcPr>
          <w:p w14:paraId="1FFFC879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Report on a quality audit</w:t>
            </w:r>
          </w:p>
        </w:tc>
      </w:tr>
      <w:tr w:rsidR="00282347" w:rsidRPr="00282347" w14:paraId="442AEFC8" w14:textId="77777777" w:rsidTr="00417D55">
        <w:tc>
          <w:tcPr>
            <w:tcW w:w="954" w:type="pct"/>
            <w:hideMark/>
          </w:tcPr>
          <w:p w14:paraId="3C58C439" w14:textId="647329C1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CPCCBC4012</w:t>
            </w:r>
          </w:p>
        </w:tc>
        <w:tc>
          <w:tcPr>
            <w:tcW w:w="4046" w:type="pct"/>
            <w:hideMark/>
          </w:tcPr>
          <w:p w14:paraId="346C9207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Read and interpret plans and specifications</w:t>
            </w:r>
          </w:p>
        </w:tc>
      </w:tr>
      <w:tr w:rsidR="00282347" w:rsidRPr="00282347" w14:paraId="5533FBE4" w14:textId="77777777" w:rsidTr="00417D55">
        <w:tc>
          <w:tcPr>
            <w:tcW w:w="954" w:type="pct"/>
            <w:hideMark/>
          </w:tcPr>
          <w:p w14:paraId="3E3DB24F" w14:textId="605CD563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CPCSFS5014</w:t>
            </w:r>
          </w:p>
        </w:tc>
        <w:tc>
          <w:tcPr>
            <w:tcW w:w="4046" w:type="pct"/>
            <w:hideMark/>
          </w:tcPr>
          <w:p w14:paraId="5FEE54B1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Conduct annual fire systems certification inspections</w:t>
            </w:r>
          </w:p>
        </w:tc>
      </w:tr>
      <w:tr w:rsidR="00282347" w:rsidRPr="00282347" w14:paraId="59982094" w14:textId="77777777" w:rsidTr="00417D55">
        <w:tc>
          <w:tcPr>
            <w:tcW w:w="954" w:type="pct"/>
            <w:hideMark/>
          </w:tcPr>
          <w:p w14:paraId="465341C1" w14:textId="12299599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CPCSFS5015</w:t>
            </w:r>
          </w:p>
        </w:tc>
        <w:tc>
          <w:tcPr>
            <w:tcW w:w="4046" w:type="pct"/>
            <w:hideMark/>
          </w:tcPr>
          <w:p w14:paraId="030E607C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Assess documentation for annual fire systems certification inspections</w:t>
            </w:r>
          </w:p>
        </w:tc>
      </w:tr>
    </w:tbl>
    <w:p w14:paraId="183C5B3B" w14:textId="411A8568" w:rsidR="00C72F10" w:rsidRPr="00282347" w:rsidRDefault="00C72F10" w:rsidP="00282347">
      <w:pPr>
        <w:rPr>
          <w:rFonts w:ascii="Calibri" w:hAnsi="Calibri" w:cs="Calibri"/>
          <w:b/>
          <w:bCs/>
          <w:color w:val="000000" w:themeColor="text1"/>
        </w:rPr>
      </w:pPr>
      <w:r w:rsidRPr="00282347">
        <w:rPr>
          <w:rFonts w:ascii="Calibri" w:hAnsi="Calibri" w:cs="Calibri"/>
          <w:b/>
          <w:bCs/>
          <w:color w:val="000000" w:themeColor="text1"/>
        </w:rPr>
        <w:lastRenderedPageBreak/>
        <w:t xml:space="preserve">Group D </w:t>
      </w:r>
      <w:r w:rsidR="0083669B" w:rsidRPr="00282347">
        <w:rPr>
          <w:rFonts w:ascii="Calibri" w:hAnsi="Calibri" w:cs="Calibri"/>
          <w:b/>
          <w:bCs/>
          <w:color w:val="000000" w:themeColor="text1"/>
        </w:rPr>
        <w:t xml:space="preserve">– </w:t>
      </w:r>
      <w:r w:rsidRPr="00282347">
        <w:rPr>
          <w:rFonts w:ascii="Calibri" w:hAnsi="Calibri" w:cs="Calibri"/>
          <w:b/>
          <w:bCs/>
          <w:color w:val="000000" w:themeColor="text1"/>
        </w:rPr>
        <w:t>General elective units </w:t>
      </w:r>
    </w:p>
    <w:tbl>
      <w:tblPr>
        <w:tblStyle w:val="TableGrid1"/>
        <w:tblW w:w="5425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943"/>
      </w:tblGrid>
      <w:tr w:rsidR="00282347" w:rsidRPr="00282347" w14:paraId="24BD9A5D" w14:textId="77777777" w:rsidTr="00417D55">
        <w:tc>
          <w:tcPr>
            <w:tcW w:w="942" w:type="pct"/>
            <w:hideMark/>
          </w:tcPr>
          <w:p w14:paraId="2F483C47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BSBCUS402</w:t>
            </w:r>
          </w:p>
        </w:tc>
        <w:tc>
          <w:tcPr>
            <w:tcW w:w="4058" w:type="pct"/>
            <w:hideMark/>
          </w:tcPr>
          <w:p w14:paraId="013D38ED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Address customer needs</w:t>
            </w:r>
          </w:p>
        </w:tc>
      </w:tr>
      <w:tr w:rsidR="00282347" w:rsidRPr="00282347" w14:paraId="3CDB3AD2" w14:textId="77777777" w:rsidTr="00417D55">
        <w:tc>
          <w:tcPr>
            <w:tcW w:w="942" w:type="pct"/>
            <w:hideMark/>
          </w:tcPr>
          <w:p w14:paraId="18D7B975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BSBCUS501</w:t>
            </w:r>
          </w:p>
        </w:tc>
        <w:tc>
          <w:tcPr>
            <w:tcW w:w="4058" w:type="pct"/>
            <w:hideMark/>
          </w:tcPr>
          <w:p w14:paraId="26F26A0D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Manage quality customer service</w:t>
            </w:r>
          </w:p>
        </w:tc>
      </w:tr>
      <w:tr w:rsidR="00282347" w:rsidRPr="00282347" w14:paraId="1F9DC130" w14:textId="77777777" w:rsidTr="00417D55">
        <w:tc>
          <w:tcPr>
            <w:tcW w:w="942" w:type="pct"/>
            <w:hideMark/>
          </w:tcPr>
          <w:p w14:paraId="0A90E98E" w14:textId="3FA94C05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BSBPMG5</w:t>
            </w:r>
            <w:r w:rsidR="00282347">
              <w:rPr>
                <w:rFonts w:ascii="Calibri" w:hAnsi="Calibri" w:cs="Calibri"/>
                <w:color w:val="000000" w:themeColor="text1"/>
                <w:lang w:val="en-AU"/>
              </w:rPr>
              <w:t>16</w:t>
            </w:r>
          </w:p>
        </w:tc>
        <w:tc>
          <w:tcPr>
            <w:tcW w:w="4058" w:type="pct"/>
            <w:hideMark/>
          </w:tcPr>
          <w:p w14:paraId="745C9A70" w14:textId="29C5818C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 xml:space="preserve">Manage project </w:t>
            </w:r>
            <w:r w:rsidR="00282347">
              <w:rPr>
                <w:rFonts w:ascii="Calibri" w:hAnsi="Calibri" w:cs="Calibri"/>
                <w:color w:val="000000" w:themeColor="text1"/>
                <w:lang w:val="en-AU"/>
              </w:rPr>
              <w:t>information and communication</w:t>
            </w:r>
          </w:p>
        </w:tc>
      </w:tr>
      <w:tr w:rsidR="00282347" w:rsidRPr="00282347" w14:paraId="6B80BCFA" w14:textId="77777777" w:rsidTr="00417D55">
        <w:tc>
          <w:tcPr>
            <w:tcW w:w="942" w:type="pct"/>
            <w:hideMark/>
          </w:tcPr>
          <w:p w14:paraId="020903B7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BSBPMG522</w:t>
            </w:r>
          </w:p>
        </w:tc>
        <w:tc>
          <w:tcPr>
            <w:tcW w:w="4058" w:type="pct"/>
            <w:hideMark/>
          </w:tcPr>
          <w:p w14:paraId="2EE03C94" w14:textId="77777777" w:rsidR="00C72F10" w:rsidRPr="00282347" w:rsidRDefault="00C72F10" w:rsidP="00282347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Undertake project work</w:t>
            </w:r>
          </w:p>
        </w:tc>
      </w:tr>
      <w:tr w:rsidR="00EF164B" w:rsidRPr="00282347" w14:paraId="2DC1FE16" w14:textId="77777777" w:rsidTr="00417D55">
        <w:tc>
          <w:tcPr>
            <w:tcW w:w="942" w:type="pct"/>
          </w:tcPr>
          <w:p w14:paraId="05F7A816" w14:textId="31DCD961" w:rsidR="00EF164B" w:rsidRPr="00282347" w:rsidRDefault="00EF164B" w:rsidP="00EF164B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BSBWHS5</w:t>
            </w:r>
            <w:r>
              <w:rPr>
                <w:rFonts w:ascii="Calibri" w:hAnsi="Calibri" w:cs="Calibri"/>
                <w:color w:val="000000" w:themeColor="text1"/>
                <w:lang w:val="en-AU"/>
              </w:rPr>
              <w:t>13</w:t>
            </w:r>
          </w:p>
        </w:tc>
        <w:tc>
          <w:tcPr>
            <w:tcW w:w="4058" w:type="pct"/>
          </w:tcPr>
          <w:p w14:paraId="08F8041A" w14:textId="008C3E9A" w:rsidR="00EF164B" w:rsidRPr="00282347" w:rsidRDefault="00EF164B" w:rsidP="00EF164B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lang w:val="en-AU"/>
              </w:rPr>
              <w:t>Lead WHS risk management</w:t>
            </w:r>
          </w:p>
        </w:tc>
      </w:tr>
      <w:tr w:rsidR="00EF164B" w:rsidRPr="00282347" w14:paraId="1BF51F69" w14:textId="77777777" w:rsidTr="00417D55">
        <w:tc>
          <w:tcPr>
            <w:tcW w:w="942" w:type="pct"/>
          </w:tcPr>
          <w:p w14:paraId="0D3AF40F" w14:textId="417B1249" w:rsidR="00EF164B" w:rsidRPr="00282347" w:rsidRDefault="00EF164B" w:rsidP="00EF164B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lang w:val="en-AU"/>
              </w:rPr>
              <w:t>CHCDIV001</w:t>
            </w:r>
          </w:p>
        </w:tc>
        <w:tc>
          <w:tcPr>
            <w:tcW w:w="4058" w:type="pct"/>
          </w:tcPr>
          <w:p w14:paraId="29B1902F" w14:textId="3D2409EC" w:rsidR="00EF164B" w:rsidRPr="00282347" w:rsidRDefault="00EF164B" w:rsidP="00EF164B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lang w:val="en-AU"/>
              </w:rPr>
              <w:t>Work with diverse people</w:t>
            </w:r>
          </w:p>
        </w:tc>
      </w:tr>
      <w:tr w:rsidR="00EF164B" w:rsidRPr="00282347" w14:paraId="71A50761" w14:textId="77777777" w:rsidTr="00417D55">
        <w:tc>
          <w:tcPr>
            <w:tcW w:w="942" w:type="pct"/>
            <w:hideMark/>
          </w:tcPr>
          <w:p w14:paraId="1390F3F2" w14:textId="16BA9F98" w:rsidR="00EF164B" w:rsidRPr="00282347" w:rsidRDefault="00EF164B" w:rsidP="00EF164B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CPCCBC4012</w:t>
            </w:r>
          </w:p>
        </w:tc>
        <w:tc>
          <w:tcPr>
            <w:tcW w:w="4058" w:type="pct"/>
            <w:hideMark/>
          </w:tcPr>
          <w:p w14:paraId="3AEB583E" w14:textId="77777777" w:rsidR="00EF164B" w:rsidRPr="00282347" w:rsidRDefault="00EF164B" w:rsidP="00EF164B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Read and interpret plans and specifications</w:t>
            </w:r>
          </w:p>
        </w:tc>
      </w:tr>
      <w:tr w:rsidR="00EF164B" w:rsidRPr="00282347" w14:paraId="2DC47862" w14:textId="77777777" w:rsidTr="00417D55">
        <w:tc>
          <w:tcPr>
            <w:tcW w:w="942" w:type="pct"/>
            <w:hideMark/>
          </w:tcPr>
          <w:p w14:paraId="631911AB" w14:textId="10894AA9" w:rsidR="00EF164B" w:rsidRPr="00282347" w:rsidRDefault="00EF164B" w:rsidP="00EF164B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CPCCBC5009</w:t>
            </w:r>
          </w:p>
        </w:tc>
        <w:tc>
          <w:tcPr>
            <w:tcW w:w="4058" w:type="pct"/>
            <w:hideMark/>
          </w:tcPr>
          <w:p w14:paraId="53C7A9A8" w14:textId="77777777" w:rsidR="00EF164B" w:rsidRPr="00282347" w:rsidRDefault="00EF164B" w:rsidP="00EF164B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Identify services layout and connection methods to medium rise construction projects</w:t>
            </w:r>
          </w:p>
        </w:tc>
      </w:tr>
      <w:tr w:rsidR="00EF164B" w:rsidRPr="00282347" w14:paraId="297652CE" w14:textId="77777777" w:rsidTr="00417D55">
        <w:tc>
          <w:tcPr>
            <w:tcW w:w="942" w:type="pct"/>
          </w:tcPr>
          <w:p w14:paraId="43F01A67" w14:textId="36338D89" w:rsidR="00EF164B" w:rsidRPr="00282347" w:rsidRDefault="00EF164B" w:rsidP="00EF164B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CPCCSV5009</w:t>
            </w:r>
            <w:r>
              <w:rPr>
                <w:rFonts w:ascii="Calibri" w:hAnsi="Calibri" w:cs="Calibri"/>
                <w:color w:val="000000" w:themeColor="text1"/>
                <w:lang w:val="en-AU"/>
              </w:rPr>
              <w:t>*</w:t>
            </w:r>
          </w:p>
        </w:tc>
        <w:tc>
          <w:tcPr>
            <w:tcW w:w="4058" w:type="pct"/>
          </w:tcPr>
          <w:p w14:paraId="6D31C598" w14:textId="72C9A013" w:rsidR="00EF164B" w:rsidRPr="00282347" w:rsidRDefault="00EF164B" w:rsidP="00EF164B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Assess the impact of fire on building materials</w:t>
            </w:r>
          </w:p>
        </w:tc>
      </w:tr>
      <w:tr w:rsidR="00EF164B" w:rsidRPr="00282347" w14:paraId="24FA9307" w14:textId="77777777" w:rsidTr="00417D55">
        <w:tc>
          <w:tcPr>
            <w:tcW w:w="942" w:type="pct"/>
          </w:tcPr>
          <w:p w14:paraId="1C087E01" w14:textId="5E6D961C" w:rsidR="00EF164B" w:rsidRPr="00282347" w:rsidRDefault="00EF164B" w:rsidP="00EF164B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CPCPCM</w:t>
            </w:r>
            <w:r>
              <w:rPr>
                <w:rFonts w:ascii="Calibri" w:hAnsi="Calibri" w:cs="Calibri"/>
                <w:color w:val="000000" w:themeColor="text1"/>
                <w:lang w:val="en-AU"/>
              </w:rPr>
              <w:t>3024</w:t>
            </w:r>
          </w:p>
        </w:tc>
        <w:tc>
          <w:tcPr>
            <w:tcW w:w="4058" w:type="pct"/>
          </w:tcPr>
          <w:p w14:paraId="0CD6BC18" w14:textId="2F11ACCC" w:rsidR="00EF164B" w:rsidRPr="00282347" w:rsidRDefault="00EF164B" w:rsidP="00EF164B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Prepare simple sketches and drawings</w:t>
            </w:r>
          </w:p>
        </w:tc>
      </w:tr>
      <w:tr w:rsidR="00EF164B" w:rsidRPr="00282347" w14:paraId="32DEE0D2" w14:textId="77777777" w:rsidTr="00417D55">
        <w:tc>
          <w:tcPr>
            <w:tcW w:w="942" w:type="pct"/>
            <w:hideMark/>
          </w:tcPr>
          <w:p w14:paraId="654B2616" w14:textId="7E01F0F6" w:rsidR="00EF164B" w:rsidRPr="00282347" w:rsidRDefault="00EF164B" w:rsidP="00EF164B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>CPCPCM4013</w:t>
            </w:r>
          </w:p>
        </w:tc>
        <w:tc>
          <w:tcPr>
            <w:tcW w:w="4058" w:type="pct"/>
            <w:hideMark/>
          </w:tcPr>
          <w:p w14:paraId="0F00F5B5" w14:textId="56C10915" w:rsidR="00EF164B" w:rsidRPr="00282347" w:rsidRDefault="00EF164B" w:rsidP="00EF164B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 xml:space="preserve">Produce 2-D architectural drawings using </w:t>
            </w:r>
            <w:r>
              <w:rPr>
                <w:rFonts w:ascii="Calibri" w:hAnsi="Calibri" w:cs="Calibri"/>
                <w:color w:val="000000" w:themeColor="text1"/>
                <w:lang w:val="en-AU"/>
              </w:rPr>
              <w:t>design</w:t>
            </w:r>
            <w:r w:rsidRPr="00282347">
              <w:rPr>
                <w:rFonts w:ascii="Calibri" w:hAnsi="Calibri" w:cs="Calibri"/>
                <w:color w:val="000000" w:themeColor="text1"/>
                <w:lang w:val="en-AU"/>
              </w:rPr>
              <w:t xml:space="preserve"> software</w:t>
            </w:r>
          </w:p>
        </w:tc>
      </w:tr>
      <w:bookmarkEnd w:id="0"/>
    </w:tbl>
    <w:p w14:paraId="11D98B9B" w14:textId="77777777" w:rsidR="00C92CBB" w:rsidRDefault="00C92CBB" w:rsidP="00282347">
      <w:pPr>
        <w:rPr>
          <w:rFonts w:ascii="Calibri" w:hAnsi="Calibri" w:cs="Calibri"/>
          <w:b/>
          <w:bCs/>
          <w:color w:val="000000" w:themeColor="text1"/>
        </w:rPr>
      </w:pPr>
    </w:p>
    <w:p w14:paraId="24B147E4" w14:textId="149ACDE5" w:rsidR="0083669B" w:rsidRPr="00282347" w:rsidRDefault="00282347" w:rsidP="00282347">
      <w:pPr>
        <w:rPr>
          <w:rFonts w:ascii="Calibri" w:hAnsi="Calibri" w:cs="Calibri"/>
          <w:b/>
          <w:bCs/>
          <w:color w:val="000000" w:themeColor="text1"/>
        </w:rPr>
      </w:pPr>
      <w:r w:rsidRPr="00282347">
        <w:rPr>
          <w:rFonts w:ascii="Calibri" w:hAnsi="Calibri" w:cs="Calibri"/>
          <w:b/>
          <w:bCs/>
          <w:color w:val="000000" w:themeColor="text1"/>
        </w:rPr>
        <w:t>QUALIFICATION MAPPING INFORMATION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980"/>
        <w:gridCol w:w="2523"/>
        <w:gridCol w:w="2835"/>
        <w:gridCol w:w="1701"/>
      </w:tblGrid>
      <w:tr w:rsidR="00282347" w:rsidRPr="00282347" w14:paraId="1800BF4C" w14:textId="77777777" w:rsidTr="0083669B">
        <w:tc>
          <w:tcPr>
            <w:tcW w:w="1980" w:type="dxa"/>
          </w:tcPr>
          <w:p w14:paraId="37B08D4B" w14:textId="55E92B2C" w:rsidR="009F4A63" w:rsidRPr="00282347" w:rsidRDefault="009F4A63" w:rsidP="00282347">
            <w:pPr>
              <w:rPr>
                <w:rFonts w:ascii="Calibri" w:hAnsi="Calibri" w:cs="Calibri"/>
                <w:b/>
                <w:bCs/>
                <w:color w:val="000000" w:themeColor="text1"/>
                <w:shd w:val="clear" w:color="auto" w:fill="FFFFFF"/>
              </w:rPr>
            </w:pPr>
            <w:r w:rsidRPr="00282347">
              <w:rPr>
                <w:rFonts w:ascii="Calibri" w:hAnsi="Calibri" w:cs="Calibri"/>
                <w:b/>
                <w:bCs/>
                <w:color w:val="000000" w:themeColor="text1"/>
                <w:shd w:val="clear" w:color="auto" w:fill="FFFFFF"/>
              </w:rPr>
              <w:t>Code and title</w:t>
            </w:r>
          </w:p>
        </w:tc>
        <w:tc>
          <w:tcPr>
            <w:tcW w:w="2523" w:type="dxa"/>
          </w:tcPr>
          <w:p w14:paraId="3025FD47" w14:textId="441F397C" w:rsidR="00E06843" w:rsidRPr="00282347" w:rsidRDefault="00E06843" w:rsidP="00282347">
            <w:pPr>
              <w:rPr>
                <w:rFonts w:ascii="Calibri" w:hAnsi="Calibri" w:cs="Calibri"/>
                <w:b/>
                <w:bCs/>
                <w:color w:val="000000" w:themeColor="text1"/>
                <w:lang w:eastAsia="en-AU"/>
              </w:rPr>
            </w:pPr>
            <w:r w:rsidRPr="00282347">
              <w:rPr>
                <w:rFonts w:ascii="Calibri" w:hAnsi="Calibri" w:cs="Calibri"/>
                <w:b/>
                <w:bCs/>
                <w:color w:val="000000" w:themeColor="text1"/>
                <w:lang w:eastAsia="en-AU"/>
              </w:rPr>
              <w:t>CP</w:t>
            </w:r>
            <w:r w:rsidR="0083669B" w:rsidRPr="00282347">
              <w:rPr>
                <w:rFonts w:ascii="Calibri" w:hAnsi="Calibri" w:cs="Calibri"/>
                <w:b/>
                <w:bCs/>
                <w:color w:val="000000" w:themeColor="text1"/>
                <w:lang w:eastAsia="en-AU"/>
              </w:rPr>
              <w:t>C08</w:t>
            </w:r>
            <w:r w:rsidRPr="00282347">
              <w:rPr>
                <w:rFonts w:ascii="Calibri" w:hAnsi="Calibri" w:cs="Calibri"/>
                <w:b/>
                <w:bCs/>
                <w:color w:val="000000" w:themeColor="text1"/>
                <w:lang w:eastAsia="en-AU"/>
              </w:rPr>
              <w:t xml:space="preserve"> </w:t>
            </w:r>
            <w:r w:rsidR="0083669B" w:rsidRPr="00282347">
              <w:rPr>
                <w:rFonts w:ascii="Calibri" w:hAnsi="Calibri" w:cs="Calibri"/>
                <w:b/>
                <w:bCs/>
                <w:color w:val="000000" w:themeColor="text1"/>
                <w:lang w:eastAsia="en-AU"/>
              </w:rPr>
              <w:t xml:space="preserve">Construction, Plumbing and </w:t>
            </w:r>
            <w:r w:rsidRPr="00282347">
              <w:rPr>
                <w:rFonts w:ascii="Calibri" w:hAnsi="Calibri" w:cs="Calibri"/>
                <w:b/>
                <w:bCs/>
                <w:color w:val="000000" w:themeColor="text1"/>
                <w:lang w:eastAsia="en-AU"/>
              </w:rPr>
              <w:t>Services Training Package</w:t>
            </w:r>
          </w:p>
        </w:tc>
        <w:tc>
          <w:tcPr>
            <w:tcW w:w="2835" w:type="dxa"/>
          </w:tcPr>
          <w:p w14:paraId="2CAB66F6" w14:textId="53E4593C" w:rsidR="009F4A63" w:rsidRPr="00282347" w:rsidRDefault="009F4A63" w:rsidP="00282347">
            <w:pPr>
              <w:rPr>
                <w:rFonts w:ascii="Calibri" w:hAnsi="Calibri" w:cs="Calibri"/>
                <w:b/>
                <w:bCs/>
                <w:color w:val="000000" w:themeColor="text1"/>
                <w:lang w:eastAsia="en-AU"/>
              </w:rPr>
            </w:pPr>
            <w:r w:rsidRPr="00282347">
              <w:rPr>
                <w:rFonts w:ascii="Calibri" w:hAnsi="Calibri" w:cs="Calibri"/>
                <w:b/>
                <w:bCs/>
                <w:color w:val="000000" w:themeColor="text1"/>
                <w:lang w:eastAsia="en-AU"/>
              </w:rPr>
              <w:t>Comments</w:t>
            </w:r>
          </w:p>
        </w:tc>
        <w:tc>
          <w:tcPr>
            <w:tcW w:w="1701" w:type="dxa"/>
          </w:tcPr>
          <w:p w14:paraId="33EFF7C3" w14:textId="5B4C00E0" w:rsidR="009F4A63" w:rsidRPr="00282347" w:rsidRDefault="00282347" w:rsidP="00282347">
            <w:pPr>
              <w:rPr>
                <w:rFonts w:ascii="Calibri" w:hAnsi="Calibri" w:cs="Calibri"/>
                <w:b/>
                <w:bCs/>
                <w:color w:val="000000" w:themeColor="text1"/>
                <w:lang w:eastAsia="en-AU"/>
              </w:rPr>
            </w:pPr>
            <w:r w:rsidRPr="00282347">
              <w:rPr>
                <w:rFonts w:ascii="Calibri" w:hAnsi="Calibri" w:cs="Calibri"/>
                <w:b/>
                <w:bCs/>
                <w:color w:val="000000" w:themeColor="text1"/>
                <w:lang w:eastAsia="en-AU"/>
              </w:rPr>
              <w:t>E</w:t>
            </w:r>
            <w:r w:rsidR="009F4A63" w:rsidRPr="00282347">
              <w:rPr>
                <w:rFonts w:ascii="Calibri" w:hAnsi="Calibri" w:cs="Calibri"/>
                <w:b/>
                <w:bCs/>
                <w:color w:val="000000" w:themeColor="text1"/>
                <w:lang w:eastAsia="en-AU"/>
              </w:rPr>
              <w:t>quivalency statement</w:t>
            </w:r>
          </w:p>
        </w:tc>
      </w:tr>
      <w:tr w:rsidR="00282347" w:rsidRPr="00282347" w14:paraId="490142D1" w14:textId="77777777" w:rsidTr="0083669B">
        <w:tc>
          <w:tcPr>
            <w:tcW w:w="1980" w:type="dxa"/>
            <w:vAlign w:val="center"/>
          </w:tcPr>
          <w:p w14:paraId="7BC90979" w14:textId="7510BD00" w:rsidR="0083669B" w:rsidRPr="00282347" w:rsidRDefault="0083669B" w:rsidP="00282347">
            <w:pPr>
              <w:rPr>
                <w:rFonts w:ascii="Calibri" w:hAnsi="Calibri" w:cs="Calibri"/>
                <w:color w:val="000000" w:themeColor="text1"/>
              </w:rPr>
            </w:pPr>
            <w:r w:rsidRPr="00282347">
              <w:rPr>
                <w:rFonts w:ascii="Calibri" w:hAnsi="Calibri" w:cs="Calibri"/>
                <w:color w:val="000000" w:themeColor="text1"/>
                <w:shd w:val="clear" w:color="auto" w:fill="FFFFFF"/>
              </w:rPr>
              <w:t>CPC</w:t>
            </w:r>
            <w:r w:rsidR="00282347" w:rsidRPr="00282347">
              <w:rPr>
                <w:rFonts w:ascii="Calibri" w:hAnsi="Calibri" w:cs="Calibri"/>
                <w:color w:val="000000" w:themeColor="text1"/>
                <w:shd w:val="clear" w:color="auto" w:fill="FFFFFF"/>
              </w:rPr>
              <w:t>50520 Diploma</w:t>
            </w:r>
            <w:r w:rsidRPr="00282347">
              <w:rPr>
                <w:rFonts w:ascii="Calibri" w:hAnsi="Calibri" w:cs="Calibri"/>
                <w:color w:val="000000" w:themeColor="text1"/>
              </w:rPr>
              <w:t xml:space="preserve"> of Fire Systems Design</w:t>
            </w:r>
          </w:p>
          <w:p w14:paraId="6FB776B6" w14:textId="1B54178E" w:rsidR="005165A5" w:rsidRPr="00282347" w:rsidRDefault="005165A5" w:rsidP="00282347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</w:p>
        </w:tc>
        <w:tc>
          <w:tcPr>
            <w:tcW w:w="2523" w:type="dxa"/>
            <w:vAlign w:val="center"/>
          </w:tcPr>
          <w:p w14:paraId="5CF7B4E4" w14:textId="12CE72A6" w:rsidR="0083669B" w:rsidRPr="00282347" w:rsidRDefault="0083669B" w:rsidP="00282347">
            <w:pPr>
              <w:rPr>
                <w:rFonts w:ascii="Calibri" w:hAnsi="Calibri" w:cs="Calibri"/>
                <w:color w:val="000000" w:themeColor="text1"/>
              </w:rPr>
            </w:pPr>
            <w:r w:rsidRPr="00282347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CPC50509 </w:t>
            </w:r>
            <w:r w:rsidRPr="00282347">
              <w:rPr>
                <w:rFonts w:ascii="Calibri" w:hAnsi="Calibri" w:cs="Calibri"/>
                <w:color w:val="000000" w:themeColor="text1"/>
              </w:rPr>
              <w:t>Diploma of Fire Systems Design</w:t>
            </w:r>
          </w:p>
          <w:p w14:paraId="0890CC4A" w14:textId="70E9C88E" w:rsidR="005165A5" w:rsidRPr="00282347" w:rsidRDefault="005165A5" w:rsidP="00282347">
            <w:pPr>
              <w:rPr>
                <w:rFonts w:ascii="Calibri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2835" w:type="dxa"/>
            <w:vAlign w:val="center"/>
          </w:tcPr>
          <w:p w14:paraId="658886CB" w14:textId="670FA6EF" w:rsidR="00282347" w:rsidRPr="00282347" w:rsidRDefault="00282347" w:rsidP="00282347">
            <w:pPr>
              <w:rPr>
                <w:rFonts w:ascii="Calibri" w:hAnsi="Calibri" w:cs="Calibri"/>
                <w:color w:val="000000" w:themeColor="text1"/>
              </w:rPr>
            </w:pPr>
            <w:r w:rsidRPr="00282347">
              <w:rPr>
                <w:rFonts w:ascii="Calibri" w:hAnsi="Calibri" w:cs="Calibri"/>
                <w:color w:val="000000" w:themeColor="text1"/>
                <w:lang w:eastAsia="en-AU"/>
              </w:rPr>
              <w:t xml:space="preserve">Supersedes and is equivalent to </w:t>
            </w:r>
            <w:r w:rsidRPr="00282347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CPC50509 </w:t>
            </w:r>
            <w:r w:rsidRPr="00282347">
              <w:rPr>
                <w:rFonts w:ascii="Calibri" w:hAnsi="Calibri" w:cs="Calibri"/>
                <w:color w:val="000000" w:themeColor="text1"/>
              </w:rPr>
              <w:t>Diploma of Fire Systems Design.</w:t>
            </w:r>
          </w:p>
          <w:p w14:paraId="0F278DDE" w14:textId="41A80D36" w:rsidR="005165A5" w:rsidRPr="00282347" w:rsidRDefault="005165A5" w:rsidP="00282347">
            <w:pPr>
              <w:rPr>
                <w:rFonts w:ascii="Calibri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701" w:type="dxa"/>
            <w:vAlign w:val="center"/>
          </w:tcPr>
          <w:p w14:paraId="6FDE94D9" w14:textId="36D7D630" w:rsidR="005165A5" w:rsidRPr="00282347" w:rsidRDefault="005E7B47" w:rsidP="00417D55">
            <w:pPr>
              <w:jc w:val="center"/>
              <w:rPr>
                <w:rFonts w:ascii="Calibri" w:hAnsi="Calibri" w:cs="Calibri"/>
                <w:color w:val="000000" w:themeColor="text1"/>
                <w:lang w:eastAsia="en-AU"/>
              </w:rPr>
            </w:pPr>
            <w:r w:rsidRPr="00282347">
              <w:rPr>
                <w:rFonts w:ascii="Calibri" w:hAnsi="Calibri" w:cs="Calibri"/>
                <w:color w:val="000000" w:themeColor="text1"/>
              </w:rPr>
              <w:t>E</w:t>
            </w:r>
          </w:p>
        </w:tc>
      </w:tr>
    </w:tbl>
    <w:p w14:paraId="2B780EA0" w14:textId="222A4A3A" w:rsidR="00513859" w:rsidRPr="00282347" w:rsidRDefault="00282347" w:rsidP="00282347">
      <w:pPr>
        <w:rPr>
          <w:rFonts w:ascii="Calibri" w:hAnsi="Calibri" w:cs="Calibri"/>
          <w:b/>
          <w:bCs/>
          <w:color w:val="000000" w:themeColor="text1"/>
        </w:rPr>
      </w:pPr>
      <w:r w:rsidRPr="00282347">
        <w:rPr>
          <w:rFonts w:ascii="Calibri" w:hAnsi="Calibri" w:cs="Calibri"/>
          <w:b/>
          <w:bCs/>
          <w:color w:val="000000" w:themeColor="text1"/>
        </w:rPr>
        <w:t>LINKS</w:t>
      </w:r>
    </w:p>
    <w:p w14:paraId="660B38C3" w14:textId="578D7BC3" w:rsidR="00EA7C6F" w:rsidRPr="00CC0B26" w:rsidRDefault="00513859" w:rsidP="00EA7C6F">
      <w:pPr>
        <w:rPr>
          <w:rFonts w:eastAsia="Yu Gothic Light"/>
          <w:b/>
          <w:sz w:val="32"/>
          <w:szCs w:val="26"/>
        </w:rPr>
      </w:pPr>
      <w:r w:rsidRPr="00282347">
        <w:rPr>
          <w:rFonts w:ascii="Calibri" w:hAnsi="Calibri" w:cs="Calibri"/>
          <w:color w:val="000000" w:themeColor="text1"/>
        </w:rPr>
        <w:t>An Implementation Guide to this Training Package is available at:</w:t>
      </w:r>
      <w:r w:rsidR="00EA7C6F" w:rsidRPr="00EA7C6F">
        <w:t xml:space="preserve"> </w:t>
      </w:r>
      <w:hyperlink r:id="rId7" w:history="1">
        <w:r w:rsidR="00EA7C6F" w:rsidRPr="00DA329C">
          <w:rPr>
            <w:rStyle w:val="Hyperlink"/>
          </w:rPr>
          <w:t>https://vetnet.education.gov.au/Pages/TrainingDocs.aspx?q=7e15fa6a-68b8-4097-b099-030a5569b1ad</w:t>
        </w:r>
      </w:hyperlink>
    </w:p>
    <w:p w14:paraId="21C7963C" w14:textId="3ED03130" w:rsidR="00CC1E29" w:rsidRPr="00282347" w:rsidRDefault="00CC1E29" w:rsidP="00282347">
      <w:pPr>
        <w:rPr>
          <w:rFonts w:ascii="Calibri" w:hAnsi="Calibri" w:cs="Calibri"/>
          <w:color w:val="000000" w:themeColor="text1"/>
        </w:rPr>
      </w:pPr>
    </w:p>
    <w:sectPr w:rsidR="00CC1E29" w:rsidRPr="00282347" w:rsidSect="0083669B">
      <w:headerReference w:type="default" r:id="rId8"/>
      <w:footerReference w:type="default" r:id="rId9"/>
      <w:pgSz w:w="11900" w:h="16840"/>
      <w:pgMar w:top="1440" w:right="1440" w:bottom="1440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53150" w14:textId="77777777" w:rsidR="00BA7F43" w:rsidRDefault="00BA7F43" w:rsidP="00F81562">
      <w:r>
        <w:separator/>
      </w:r>
    </w:p>
  </w:endnote>
  <w:endnote w:type="continuationSeparator" w:id="0">
    <w:p w14:paraId="6768DD97" w14:textId="77777777" w:rsidR="00BA7F43" w:rsidRDefault="00BA7F43" w:rsidP="00F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Medium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C2D68" w14:textId="22CD2780" w:rsidR="00866AAA" w:rsidRPr="00C72F10" w:rsidRDefault="00866AAA" w:rsidP="0083669B">
    <w:pPr>
      <w:pStyle w:val="Footer"/>
      <w:jc w:val="right"/>
      <w:rPr>
        <w:sz w:val="24"/>
        <w:szCs w:val="24"/>
      </w:rPr>
    </w:pPr>
  </w:p>
  <w:p w14:paraId="1A9DEE24" w14:textId="1A250909" w:rsidR="00244834" w:rsidRDefault="00244834" w:rsidP="00244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2CC6" w14:textId="77777777" w:rsidR="00BA7F43" w:rsidRDefault="00BA7F43" w:rsidP="00F81562">
      <w:r>
        <w:separator/>
      </w:r>
    </w:p>
  </w:footnote>
  <w:footnote w:type="continuationSeparator" w:id="0">
    <w:p w14:paraId="76F7DA00" w14:textId="77777777" w:rsidR="00BA7F43" w:rsidRDefault="00BA7F43" w:rsidP="00F8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C57F" w14:textId="30BD0F6F" w:rsidR="00A664BF" w:rsidRPr="0083669B" w:rsidRDefault="00A664BF" w:rsidP="00F81562">
    <w:pPr>
      <w:pStyle w:val="Header"/>
      <w:rPr>
        <w:sz w:val="18"/>
      </w:rPr>
    </w:pPr>
  </w:p>
  <w:p w14:paraId="620999A3" w14:textId="77777777" w:rsidR="00992786" w:rsidRPr="008722DF" w:rsidRDefault="00992786" w:rsidP="00F8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1D92"/>
    <w:multiLevelType w:val="hybridMultilevel"/>
    <w:tmpl w:val="57606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665"/>
    <w:multiLevelType w:val="hybridMultilevel"/>
    <w:tmpl w:val="35A0B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574B"/>
    <w:multiLevelType w:val="hybridMultilevel"/>
    <w:tmpl w:val="65FC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0080"/>
    <w:multiLevelType w:val="multilevel"/>
    <w:tmpl w:val="9EE2C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163CA"/>
    <w:multiLevelType w:val="hybridMultilevel"/>
    <w:tmpl w:val="FC66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B7B"/>
    <w:multiLevelType w:val="hybridMultilevel"/>
    <w:tmpl w:val="F6AAA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136C9"/>
    <w:multiLevelType w:val="hybridMultilevel"/>
    <w:tmpl w:val="052CA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B661C"/>
    <w:multiLevelType w:val="hybridMultilevel"/>
    <w:tmpl w:val="1758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36DC6"/>
    <w:multiLevelType w:val="hybridMultilevel"/>
    <w:tmpl w:val="0FFE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73051"/>
    <w:multiLevelType w:val="hybridMultilevel"/>
    <w:tmpl w:val="7CAE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54648"/>
    <w:multiLevelType w:val="multilevel"/>
    <w:tmpl w:val="10DC2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6D59B1"/>
    <w:multiLevelType w:val="hybridMultilevel"/>
    <w:tmpl w:val="65AC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946"/>
    <w:multiLevelType w:val="multilevel"/>
    <w:tmpl w:val="AF328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E82D1F"/>
    <w:multiLevelType w:val="hybridMultilevel"/>
    <w:tmpl w:val="54E401E8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76DC2"/>
    <w:multiLevelType w:val="hybridMultilevel"/>
    <w:tmpl w:val="DC16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60570"/>
    <w:multiLevelType w:val="hybridMultilevel"/>
    <w:tmpl w:val="A28A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36980"/>
    <w:multiLevelType w:val="hybridMultilevel"/>
    <w:tmpl w:val="65B42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A73AC"/>
    <w:multiLevelType w:val="hybridMultilevel"/>
    <w:tmpl w:val="B6AC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E3F0E"/>
    <w:multiLevelType w:val="hybridMultilevel"/>
    <w:tmpl w:val="70CE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F3397"/>
    <w:multiLevelType w:val="hybridMultilevel"/>
    <w:tmpl w:val="27CE770C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E06DC"/>
    <w:multiLevelType w:val="hybridMultilevel"/>
    <w:tmpl w:val="ABE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57095"/>
    <w:multiLevelType w:val="multilevel"/>
    <w:tmpl w:val="BC022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95497"/>
    <w:multiLevelType w:val="hybridMultilevel"/>
    <w:tmpl w:val="B89A8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B6A3B"/>
    <w:multiLevelType w:val="hybridMultilevel"/>
    <w:tmpl w:val="28D6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22B19"/>
    <w:multiLevelType w:val="multilevel"/>
    <w:tmpl w:val="4A4CA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716D48"/>
    <w:multiLevelType w:val="multilevel"/>
    <w:tmpl w:val="6F405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B615C1"/>
    <w:multiLevelType w:val="hybridMultilevel"/>
    <w:tmpl w:val="A0AEDC6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5253C37"/>
    <w:multiLevelType w:val="hybridMultilevel"/>
    <w:tmpl w:val="B2A8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B62E8"/>
    <w:multiLevelType w:val="hybridMultilevel"/>
    <w:tmpl w:val="55C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53088"/>
    <w:multiLevelType w:val="hybridMultilevel"/>
    <w:tmpl w:val="0452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55466"/>
    <w:multiLevelType w:val="hybridMultilevel"/>
    <w:tmpl w:val="42CE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F6A68"/>
    <w:multiLevelType w:val="hybridMultilevel"/>
    <w:tmpl w:val="BF965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F2AAF"/>
    <w:multiLevelType w:val="hybridMultilevel"/>
    <w:tmpl w:val="DA08E466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C5FDB"/>
    <w:multiLevelType w:val="hybridMultilevel"/>
    <w:tmpl w:val="57E0A5B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A2739DD"/>
    <w:multiLevelType w:val="hybridMultilevel"/>
    <w:tmpl w:val="06F8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5385E"/>
    <w:multiLevelType w:val="hybridMultilevel"/>
    <w:tmpl w:val="6D4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22454"/>
    <w:multiLevelType w:val="hybridMultilevel"/>
    <w:tmpl w:val="D01C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A4044"/>
    <w:multiLevelType w:val="hybridMultilevel"/>
    <w:tmpl w:val="C730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C81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522E2"/>
    <w:multiLevelType w:val="hybridMultilevel"/>
    <w:tmpl w:val="E154E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16FAD"/>
    <w:multiLevelType w:val="multilevel"/>
    <w:tmpl w:val="3FDEB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1B5342"/>
    <w:multiLevelType w:val="hybridMultilevel"/>
    <w:tmpl w:val="B30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B2563"/>
    <w:multiLevelType w:val="hybridMultilevel"/>
    <w:tmpl w:val="0F56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64792"/>
    <w:multiLevelType w:val="hybridMultilevel"/>
    <w:tmpl w:val="DE7A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23FA6"/>
    <w:multiLevelType w:val="hybridMultilevel"/>
    <w:tmpl w:val="003C5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23"/>
  </w:num>
  <w:num w:numId="5">
    <w:abstractNumId w:val="6"/>
  </w:num>
  <w:num w:numId="6">
    <w:abstractNumId w:val="43"/>
  </w:num>
  <w:num w:numId="7">
    <w:abstractNumId w:val="11"/>
  </w:num>
  <w:num w:numId="8">
    <w:abstractNumId w:val="9"/>
  </w:num>
  <w:num w:numId="9">
    <w:abstractNumId w:val="4"/>
  </w:num>
  <w:num w:numId="10">
    <w:abstractNumId w:val="35"/>
  </w:num>
  <w:num w:numId="11">
    <w:abstractNumId w:val="40"/>
  </w:num>
  <w:num w:numId="12">
    <w:abstractNumId w:val="46"/>
  </w:num>
  <w:num w:numId="13">
    <w:abstractNumId w:val="1"/>
  </w:num>
  <w:num w:numId="14">
    <w:abstractNumId w:val="24"/>
  </w:num>
  <w:num w:numId="15">
    <w:abstractNumId w:val="2"/>
  </w:num>
  <w:num w:numId="16">
    <w:abstractNumId w:val="38"/>
  </w:num>
  <w:num w:numId="17">
    <w:abstractNumId w:val="31"/>
  </w:num>
  <w:num w:numId="18">
    <w:abstractNumId w:val="8"/>
  </w:num>
  <w:num w:numId="19">
    <w:abstractNumId w:val="44"/>
  </w:num>
  <w:num w:numId="20">
    <w:abstractNumId w:val="5"/>
  </w:num>
  <w:num w:numId="21">
    <w:abstractNumId w:val="34"/>
  </w:num>
  <w:num w:numId="22">
    <w:abstractNumId w:val="47"/>
  </w:num>
  <w:num w:numId="23">
    <w:abstractNumId w:val="41"/>
  </w:num>
  <w:num w:numId="24">
    <w:abstractNumId w:val="39"/>
  </w:num>
  <w:num w:numId="25">
    <w:abstractNumId w:val="29"/>
  </w:num>
  <w:num w:numId="26">
    <w:abstractNumId w:val="7"/>
  </w:num>
  <w:num w:numId="27">
    <w:abstractNumId w:val="19"/>
  </w:num>
  <w:num w:numId="28">
    <w:abstractNumId w:val="33"/>
  </w:num>
  <w:num w:numId="29">
    <w:abstractNumId w:val="30"/>
  </w:num>
  <w:num w:numId="30">
    <w:abstractNumId w:val="12"/>
  </w:num>
  <w:num w:numId="31">
    <w:abstractNumId w:val="36"/>
  </w:num>
  <w:num w:numId="32">
    <w:abstractNumId w:val="32"/>
  </w:num>
  <w:num w:numId="33">
    <w:abstractNumId w:val="26"/>
  </w:num>
  <w:num w:numId="34">
    <w:abstractNumId w:val="45"/>
  </w:num>
  <w:num w:numId="35">
    <w:abstractNumId w:val="13"/>
  </w:num>
  <w:num w:numId="36">
    <w:abstractNumId w:val="42"/>
  </w:num>
  <w:num w:numId="37">
    <w:abstractNumId w:val="25"/>
  </w:num>
  <w:num w:numId="38">
    <w:abstractNumId w:val="3"/>
  </w:num>
  <w:num w:numId="39">
    <w:abstractNumId w:val="22"/>
  </w:num>
  <w:num w:numId="40">
    <w:abstractNumId w:val="10"/>
  </w:num>
  <w:num w:numId="41">
    <w:abstractNumId w:val="15"/>
  </w:num>
  <w:num w:numId="42">
    <w:abstractNumId w:val="16"/>
  </w:num>
  <w:num w:numId="43">
    <w:abstractNumId w:val="17"/>
  </w:num>
  <w:num w:numId="44">
    <w:abstractNumId w:val="37"/>
  </w:num>
  <w:num w:numId="45">
    <w:abstractNumId w:val="28"/>
  </w:num>
  <w:num w:numId="46">
    <w:abstractNumId w:val="0"/>
  </w:num>
  <w:num w:numId="47">
    <w:abstractNumId w:val="1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97"/>
    <w:rsid w:val="0000136B"/>
    <w:rsid w:val="00021219"/>
    <w:rsid w:val="000244EE"/>
    <w:rsid w:val="00027CBD"/>
    <w:rsid w:val="00032426"/>
    <w:rsid w:val="0003647B"/>
    <w:rsid w:val="00041586"/>
    <w:rsid w:val="00056E88"/>
    <w:rsid w:val="0005732A"/>
    <w:rsid w:val="00057919"/>
    <w:rsid w:val="00061643"/>
    <w:rsid w:val="00067B7F"/>
    <w:rsid w:val="000744DB"/>
    <w:rsid w:val="000767BE"/>
    <w:rsid w:val="000825FE"/>
    <w:rsid w:val="00085FF5"/>
    <w:rsid w:val="00091BC3"/>
    <w:rsid w:val="00092E3A"/>
    <w:rsid w:val="00092F06"/>
    <w:rsid w:val="0009351C"/>
    <w:rsid w:val="000A4B93"/>
    <w:rsid w:val="000A58EC"/>
    <w:rsid w:val="000A6B69"/>
    <w:rsid w:val="000A7BEE"/>
    <w:rsid w:val="000A7F58"/>
    <w:rsid w:val="000B0F5B"/>
    <w:rsid w:val="000B1DAA"/>
    <w:rsid w:val="000B3E7F"/>
    <w:rsid w:val="000B4060"/>
    <w:rsid w:val="000B464D"/>
    <w:rsid w:val="000B6630"/>
    <w:rsid w:val="000B742B"/>
    <w:rsid w:val="000C57AA"/>
    <w:rsid w:val="000D2AF1"/>
    <w:rsid w:val="000D4B16"/>
    <w:rsid w:val="000D5E94"/>
    <w:rsid w:val="000E46EC"/>
    <w:rsid w:val="000E5C92"/>
    <w:rsid w:val="000F5C9C"/>
    <w:rsid w:val="000F6626"/>
    <w:rsid w:val="001005BA"/>
    <w:rsid w:val="00100640"/>
    <w:rsid w:val="001131FE"/>
    <w:rsid w:val="00117220"/>
    <w:rsid w:val="00121871"/>
    <w:rsid w:val="001421E8"/>
    <w:rsid w:val="001430F8"/>
    <w:rsid w:val="001438F3"/>
    <w:rsid w:val="00144536"/>
    <w:rsid w:val="00151C0A"/>
    <w:rsid w:val="001536AE"/>
    <w:rsid w:val="00153736"/>
    <w:rsid w:val="00164FE9"/>
    <w:rsid w:val="0016775F"/>
    <w:rsid w:val="0017131B"/>
    <w:rsid w:val="00177529"/>
    <w:rsid w:val="001A0901"/>
    <w:rsid w:val="001A32EC"/>
    <w:rsid w:val="001A725F"/>
    <w:rsid w:val="001B15E6"/>
    <w:rsid w:val="001B1DAA"/>
    <w:rsid w:val="001B460D"/>
    <w:rsid w:val="001B5497"/>
    <w:rsid w:val="001B5B91"/>
    <w:rsid w:val="001C34F6"/>
    <w:rsid w:val="001C7250"/>
    <w:rsid w:val="001D637B"/>
    <w:rsid w:val="001E0990"/>
    <w:rsid w:val="001E2495"/>
    <w:rsid w:val="001E5771"/>
    <w:rsid w:val="00202251"/>
    <w:rsid w:val="00210936"/>
    <w:rsid w:val="00211053"/>
    <w:rsid w:val="00212A07"/>
    <w:rsid w:val="0021647A"/>
    <w:rsid w:val="00223996"/>
    <w:rsid w:val="00225C00"/>
    <w:rsid w:val="00232518"/>
    <w:rsid w:val="00236F13"/>
    <w:rsid w:val="00240C89"/>
    <w:rsid w:val="00244834"/>
    <w:rsid w:val="002470DE"/>
    <w:rsid w:val="00247A1B"/>
    <w:rsid w:val="00250761"/>
    <w:rsid w:val="00250DC1"/>
    <w:rsid w:val="00253FA6"/>
    <w:rsid w:val="0026086E"/>
    <w:rsid w:val="002748CC"/>
    <w:rsid w:val="002800B7"/>
    <w:rsid w:val="002822C7"/>
    <w:rsid w:val="00282347"/>
    <w:rsid w:val="00286F53"/>
    <w:rsid w:val="00287EF6"/>
    <w:rsid w:val="0029448E"/>
    <w:rsid w:val="002A0738"/>
    <w:rsid w:val="002A1CC9"/>
    <w:rsid w:val="002A2AE9"/>
    <w:rsid w:val="002A3037"/>
    <w:rsid w:val="002B079F"/>
    <w:rsid w:val="002B105A"/>
    <w:rsid w:val="002B14D4"/>
    <w:rsid w:val="002B1501"/>
    <w:rsid w:val="002B1DBB"/>
    <w:rsid w:val="002B3D70"/>
    <w:rsid w:val="002B4C43"/>
    <w:rsid w:val="002B72D2"/>
    <w:rsid w:val="002D00AF"/>
    <w:rsid w:val="002D676C"/>
    <w:rsid w:val="002E124A"/>
    <w:rsid w:val="002F29F0"/>
    <w:rsid w:val="00305E6D"/>
    <w:rsid w:val="00312014"/>
    <w:rsid w:val="00316FBD"/>
    <w:rsid w:val="00317335"/>
    <w:rsid w:val="00320FEF"/>
    <w:rsid w:val="00335856"/>
    <w:rsid w:val="00336A50"/>
    <w:rsid w:val="003441C9"/>
    <w:rsid w:val="00344D2F"/>
    <w:rsid w:val="00363748"/>
    <w:rsid w:val="0036376E"/>
    <w:rsid w:val="00373B5A"/>
    <w:rsid w:val="00373D2C"/>
    <w:rsid w:val="003802EF"/>
    <w:rsid w:val="00380F07"/>
    <w:rsid w:val="0038643B"/>
    <w:rsid w:val="00386D2F"/>
    <w:rsid w:val="0039055B"/>
    <w:rsid w:val="003A6CDB"/>
    <w:rsid w:val="003A735D"/>
    <w:rsid w:val="003B49D6"/>
    <w:rsid w:val="003B71FF"/>
    <w:rsid w:val="003C1324"/>
    <w:rsid w:val="003C21F3"/>
    <w:rsid w:val="003E0A36"/>
    <w:rsid w:val="003E6FF1"/>
    <w:rsid w:val="003E7316"/>
    <w:rsid w:val="003F1A37"/>
    <w:rsid w:val="003F44E5"/>
    <w:rsid w:val="003F5C97"/>
    <w:rsid w:val="00401498"/>
    <w:rsid w:val="00405316"/>
    <w:rsid w:val="00417753"/>
    <w:rsid w:val="00417D55"/>
    <w:rsid w:val="004248B7"/>
    <w:rsid w:val="00424C0A"/>
    <w:rsid w:val="00434281"/>
    <w:rsid w:val="00436149"/>
    <w:rsid w:val="00444B6F"/>
    <w:rsid w:val="00447E3A"/>
    <w:rsid w:val="00483973"/>
    <w:rsid w:val="004A2CC9"/>
    <w:rsid w:val="004B2834"/>
    <w:rsid w:val="004B2ED7"/>
    <w:rsid w:val="004B5B67"/>
    <w:rsid w:val="004B6BEA"/>
    <w:rsid w:val="004D388B"/>
    <w:rsid w:val="004D75A0"/>
    <w:rsid w:val="004D7B7A"/>
    <w:rsid w:val="004F0413"/>
    <w:rsid w:val="004F294F"/>
    <w:rsid w:val="00504D95"/>
    <w:rsid w:val="00513304"/>
    <w:rsid w:val="00513859"/>
    <w:rsid w:val="00514391"/>
    <w:rsid w:val="005165A5"/>
    <w:rsid w:val="00517C0C"/>
    <w:rsid w:val="00517D52"/>
    <w:rsid w:val="00525D0D"/>
    <w:rsid w:val="00527443"/>
    <w:rsid w:val="00536FFF"/>
    <w:rsid w:val="00544983"/>
    <w:rsid w:val="005466FC"/>
    <w:rsid w:val="0055101A"/>
    <w:rsid w:val="005523A3"/>
    <w:rsid w:val="00556D8C"/>
    <w:rsid w:val="00562923"/>
    <w:rsid w:val="00564253"/>
    <w:rsid w:val="00564DEC"/>
    <w:rsid w:val="00572325"/>
    <w:rsid w:val="0057353B"/>
    <w:rsid w:val="00581A70"/>
    <w:rsid w:val="00586EBA"/>
    <w:rsid w:val="00591199"/>
    <w:rsid w:val="00593018"/>
    <w:rsid w:val="005A0A7C"/>
    <w:rsid w:val="005A3041"/>
    <w:rsid w:val="005A7A7D"/>
    <w:rsid w:val="005B421D"/>
    <w:rsid w:val="005B532A"/>
    <w:rsid w:val="005B5506"/>
    <w:rsid w:val="005D19F7"/>
    <w:rsid w:val="005D42D2"/>
    <w:rsid w:val="005E1C19"/>
    <w:rsid w:val="005E3095"/>
    <w:rsid w:val="005E30CA"/>
    <w:rsid w:val="005E511C"/>
    <w:rsid w:val="005E65CD"/>
    <w:rsid w:val="005E7B47"/>
    <w:rsid w:val="005E7D8B"/>
    <w:rsid w:val="005F4248"/>
    <w:rsid w:val="005F44BC"/>
    <w:rsid w:val="0060204B"/>
    <w:rsid w:val="00606A25"/>
    <w:rsid w:val="006142E1"/>
    <w:rsid w:val="00614D8E"/>
    <w:rsid w:val="006222C2"/>
    <w:rsid w:val="00623475"/>
    <w:rsid w:val="00627A02"/>
    <w:rsid w:val="00627A03"/>
    <w:rsid w:val="00642B37"/>
    <w:rsid w:val="00646BAC"/>
    <w:rsid w:val="00662386"/>
    <w:rsid w:val="00667F80"/>
    <w:rsid w:val="00672818"/>
    <w:rsid w:val="00676059"/>
    <w:rsid w:val="00676A84"/>
    <w:rsid w:val="00694B3E"/>
    <w:rsid w:val="00696DAD"/>
    <w:rsid w:val="006A7FFA"/>
    <w:rsid w:val="006B2C82"/>
    <w:rsid w:val="006C0460"/>
    <w:rsid w:val="006C1622"/>
    <w:rsid w:val="006D2C72"/>
    <w:rsid w:val="006D63E1"/>
    <w:rsid w:val="006E1011"/>
    <w:rsid w:val="006E161F"/>
    <w:rsid w:val="006E260B"/>
    <w:rsid w:val="006F085C"/>
    <w:rsid w:val="006F2F29"/>
    <w:rsid w:val="006F5BEF"/>
    <w:rsid w:val="00700D7A"/>
    <w:rsid w:val="00701655"/>
    <w:rsid w:val="007020D3"/>
    <w:rsid w:val="00710B0E"/>
    <w:rsid w:val="007120F4"/>
    <w:rsid w:val="00713AFA"/>
    <w:rsid w:val="00716B19"/>
    <w:rsid w:val="0072395B"/>
    <w:rsid w:val="00734556"/>
    <w:rsid w:val="00752213"/>
    <w:rsid w:val="0075767D"/>
    <w:rsid w:val="00762D2F"/>
    <w:rsid w:val="007710E4"/>
    <w:rsid w:val="00772B5D"/>
    <w:rsid w:val="00773EA0"/>
    <w:rsid w:val="00774144"/>
    <w:rsid w:val="007806C4"/>
    <w:rsid w:val="0078627A"/>
    <w:rsid w:val="00791C9C"/>
    <w:rsid w:val="00794E5D"/>
    <w:rsid w:val="00795AF5"/>
    <w:rsid w:val="007A3B42"/>
    <w:rsid w:val="007A5F64"/>
    <w:rsid w:val="007A79CB"/>
    <w:rsid w:val="007B0B7C"/>
    <w:rsid w:val="007B78B4"/>
    <w:rsid w:val="007C6B90"/>
    <w:rsid w:val="007D6874"/>
    <w:rsid w:val="007E1000"/>
    <w:rsid w:val="007E28B6"/>
    <w:rsid w:val="007E3D2E"/>
    <w:rsid w:val="007E4573"/>
    <w:rsid w:val="007E6119"/>
    <w:rsid w:val="00804143"/>
    <w:rsid w:val="00810372"/>
    <w:rsid w:val="00814E4B"/>
    <w:rsid w:val="0081763B"/>
    <w:rsid w:val="008178C7"/>
    <w:rsid w:val="00821668"/>
    <w:rsid w:val="00823422"/>
    <w:rsid w:val="00830271"/>
    <w:rsid w:val="008327C8"/>
    <w:rsid w:val="00832D9C"/>
    <w:rsid w:val="0083669B"/>
    <w:rsid w:val="00837309"/>
    <w:rsid w:val="00837BCF"/>
    <w:rsid w:val="00840990"/>
    <w:rsid w:val="00847B5C"/>
    <w:rsid w:val="00851B15"/>
    <w:rsid w:val="00852086"/>
    <w:rsid w:val="00860874"/>
    <w:rsid w:val="00866AAA"/>
    <w:rsid w:val="00866E6D"/>
    <w:rsid w:val="008722DF"/>
    <w:rsid w:val="00882E7C"/>
    <w:rsid w:val="00883651"/>
    <w:rsid w:val="00887179"/>
    <w:rsid w:val="00893A60"/>
    <w:rsid w:val="00894C42"/>
    <w:rsid w:val="00894EE0"/>
    <w:rsid w:val="008B3BB8"/>
    <w:rsid w:val="008B473D"/>
    <w:rsid w:val="008B5232"/>
    <w:rsid w:val="008B629E"/>
    <w:rsid w:val="008C0AEB"/>
    <w:rsid w:val="008C48F9"/>
    <w:rsid w:val="008D37C4"/>
    <w:rsid w:val="008E201D"/>
    <w:rsid w:val="008E367E"/>
    <w:rsid w:val="00916699"/>
    <w:rsid w:val="00917832"/>
    <w:rsid w:val="009217C8"/>
    <w:rsid w:val="00943CF1"/>
    <w:rsid w:val="0094640A"/>
    <w:rsid w:val="0095104E"/>
    <w:rsid w:val="00953E83"/>
    <w:rsid w:val="00956873"/>
    <w:rsid w:val="009651C6"/>
    <w:rsid w:val="00971604"/>
    <w:rsid w:val="0097175C"/>
    <w:rsid w:val="009754AC"/>
    <w:rsid w:val="00975679"/>
    <w:rsid w:val="009778D2"/>
    <w:rsid w:val="00982183"/>
    <w:rsid w:val="00982861"/>
    <w:rsid w:val="009920C4"/>
    <w:rsid w:val="00992786"/>
    <w:rsid w:val="009A3DCF"/>
    <w:rsid w:val="009B3A4F"/>
    <w:rsid w:val="009B5EE6"/>
    <w:rsid w:val="009B6C44"/>
    <w:rsid w:val="009C4A2E"/>
    <w:rsid w:val="009D4336"/>
    <w:rsid w:val="009E0AAD"/>
    <w:rsid w:val="009F1EEA"/>
    <w:rsid w:val="009F4A63"/>
    <w:rsid w:val="009F4ACF"/>
    <w:rsid w:val="009F6FF0"/>
    <w:rsid w:val="00A00031"/>
    <w:rsid w:val="00A023A9"/>
    <w:rsid w:val="00A0385C"/>
    <w:rsid w:val="00A0691A"/>
    <w:rsid w:val="00A070BB"/>
    <w:rsid w:val="00A073E9"/>
    <w:rsid w:val="00A07F65"/>
    <w:rsid w:val="00A107FF"/>
    <w:rsid w:val="00A136AE"/>
    <w:rsid w:val="00A148EC"/>
    <w:rsid w:val="00A40D55"/>
    <w:rsid w:val="00A42215"/>
    <w:rsid w:val="00A5355C"/>
    <w:rsid w:val="00A63DE4"/>
    <w:rsid w:val="00A64065"/>
    <w:rsid w:val="00A654A0"/>
    <w:rsid w:val="00A664BF"/>
    <w:rsid w:val="00A67C67"/>
    <w:rsid w:val="00A70208"/>
    <w:rsid w:val="00A716DD"/>
    <w:rsid w:val="00A71E3F"/>
    <w:rsid w:val="00A72521"/>
    <w:rsid w:val="00A73333"/>
    <w:rsid w:val="00A80B4D"/>
    <w:rsid w:val="00A81414"/>
    <w:rsid w:val="00A86E28"/>
    <w:rsid w:val="00A9113F"/>
    <w:rsid w:val="00A965EA"/>
    <w:rsid w:val="00A97806"/>
    <w:rsid w:val="00AA34F0"/>
    <w:rsid w:val="00AB2558"/>
    <w:rsid w:val="00AB667E"/>
    <w:rsid w:val="00AB6F77"/>
    <w:rsid w:val="00AC2EFE"/>
    <w:rsid w:val="00AC4346"/>
    <w:rsid w:val="00AD3B47"/>
    <w:rsid w:val="00AE4291"/>
    <w:rsid w:val="00AE5128"/>
    <w:rsid w:val="00AE5798"/>
    <w:rsid w:val="00AE79CB"/>
    <w:rsid w:val="00AF0096"/>
    <w:rsid w:val="00AF6CD0"/>
    <w:rsid w:val="00AF7A83"/>
    <w:rsid w:val="00B06F9C"/>
    <w:rsid w:val="00B07860"/>
    <w:rsid w:val="00B07EE0"/>
    <w:rsid w:val="00B10521"/>
    <w:rsid w:val="00B11470"/>
    <w:rsid w:val="00B11C06"/>
    <w:rsid w:val="00B14555"/>
    <w:rsid w:val="00B17D31"/>
    <w:rsid w:val="00B17F50"/>
    <w:rsid w:val="00B2319A"/>
    <w:rsid w:val="00B25756"/>
    <w:rsid w:val="00B30C85"/>
    <w:rsid w:val="00B32752"/>
    <w:rsid w:val="00B35743"/>
    <w:rsid w:val="00B467ED"/>
    <w:rsid w:val="00B46D9B"/>
    <w:rsid w:val="00B47F1B"/>
    <w:rsid w:val="00B663D8"/>
    <w:rsid w:val="00B70EA6"/>
    <w:rsid w:val="00B724B9"/>
    <w:rsid w:val="00B75738"/>
    <w:rsid w:val="00B7622E"/>
    <w:rsid w:val="00B778E6"/>
    <w:rsid w:val="00B8019D"/>
    <w:rsid w:val="00B878BA"/>
    <w:rsid w:val="00B911B7"/>
    <w:rsid w:val="00B92208"/>
    <w:rsid w:val="00B934D6"/>
    <w:rsid w:val="00B96939"/>
    <w:rsid w:val="00BA177A"/>
    <w:rsid w:val="00BA4A5A"/>
    <w:rsid w:val="00BA7F43"/>
    <w:rsid w:val="00BB6F32"/>
    <w:rsid w:val="00BC3A12"/>
    <w:rsid w:val="00BE0B74"/>
    <w:rsid w:val="00BE1BA0"/>
    <w:rsid w:val="00BF195A"/>
    <w:rsid w:val="00BF5E33"/>
    <w:rsid w:val="00C16530"/>
    <w:rsid w:val="00C24740"/>
    <w:rsid w:val="00C43AA8"/>
    <w:rsid w:val="00C45283"/>
    <w:rsid w:val="00C503B4"/>
    <w:rsid w:val="00C55318"/>
    <w:rsid w:val="00C62267"/>
    <w:rsid w:val="00C64E44"/>
    <w:rsid w:val="00C70062"/>
    <w:rsid w:val="00C700BB"/>
    <w:rsid w:val="00C72F10"/>
    <w:rsid w:val="00C829F4"/>
    <w:rsid w:val="00C83233"/>
    <w:rsid w:val="00C83C63"/>
    <w:rsid w:val="00C844F4"/>
    <w:rsid w:val="00C84CBF"/>
    <w:rsid w:val="00C9024B"/>
    <w:rsid w:val="00C924B6"/>
    <w:rsid w:val="00C92CBB"/>
    <w:rsid w:val="00CA001E"/>
    <w:rsid w:val="00CA089E"/>
    <w:rsid w:val="00CA636F"/>
    <w:rsid w:val="00CB07DA"/>
    <w:rsid w:val="00CB25C8"/>
    <w:rsid w:val="00CC1E29"/>
    <w:rsid w:val="00CC28F0"/>
    <w:rsid w:val="00CD1079"/>
    <w:rsid w:val="00CE3714"/>
    <w:rsid w:val="00CE503B"/>
    <w:rsid w:val="00CF28AE"/>
    <w:rsid w:val="00CF3F56"/>
    <w:rsid w:val="00CF6D71"/>
    <w:rsid w:val="00D1223C"/>
    <w:rsid w:val="00D141D9"/>
    <w:rsid w:val="00D24171"/>
    <w:rsid w:val="00D3081B"/>
    <w:rsid w:val="00D32F68"/>
    <w:rsid w:val="00D36ABB"/>
    <w:rsid w:val="00D40DFE"/>
    <w:rsid w:val="00D41E5A"/>
    <w:rsid w:val="00D4230E"/>
    <w:rsid w:val="00D50ED2"/>
    <w:rsid w:val="00D52BAF"/>
    <w:rsid w:val="00D53343"/>
    <w:rsid w:val="00D540B4"/>
    <w:rsid w:val="00D54E60"/>
    <w:rsid w:val="00D670E5"/>
    <w:rsid w:val="00D70776"/>
    <w:rsid w:val="00D72BFD"/>
    <w:rsid w:val="00D75863"/>
    <w:rsid w:val="00D82D06"/>
    <w:rsid w:val="00D905DB"/>
    <w:rsid w:val="00DA004C"/>
    <w:rsid w:val="00DB4675"/>
    <w:rsid w:val="00DC174B"/>
    <w:rsid w:val="00DC6544"/>
    <w:rsid w:val="00DD45ED"/>
    <w:rsid w:val="00DD6256"/>
    <w:rsid w:val="00DE0959"/>
    <w:rsid w:val="00DF151B"/>
    <w:rsid w:val="00E012F0"/>
    <w:rsid w:val="00E021F1"/>
    <w:rsid w:val="00E06843"/>
    <w:rsid w:val="00E22E97"/>
    <w:rsid w:val="00E237B4"/>
    <w:rsid w:val="00E24685"/>
    <w:rsid w:val="00E24B2C"/>
    <w:rsid w:val="00E25793"/>
    <w:rsid w:val="00E337C7"/>
    <w:rsid w:val="00E35041"/>
    <w:rsid w:val="00E366CC"/>
    <w:rsid w:val="00E37B5A"/>
    <w:rsid w:val="00E504AE"/>
    <w:rsid w:val="00E5443B"/>
    <w:rsid w:val="00E628D6"/>
    <w:rsid w:val="00E65C53"/>
    <w:rsid w:val="00E70861"/>
    <w:rsid w:val="00E72D38"/>
    <w:rsid w:val="00E8084C"/>
    <w:rsid w:val="00E84046"/>
    <w:rsid w:val="00E848D5"/>
    <w:rsid w:val="00E9118C"/>
    <w:rsid w:val="00E9604E"/>
    <w:rsid w:val="00EA2747"/>
    <w:rsid w:val="00EA4994"/>
    <w:rsid w:val="00EA4DAE"/>
    <w:rsid w:val="00EA57A1"/>
    <w:rsid w:val="00EA7C6F"/>
    <w:rsid w:val="00EC06E3"/>
    <w:rsid w:val="00EE3BAE"/>
    <w:rsid w:val="00EF164B"/>
    <w:rsid w:val="00F04D81"/>
    <w:rsid w:val="00F05F1B"/>
    <w:rsid w:val="00F0702F"/>
    <w:rsid w:val="00F0793A"/>
    <w:rsid w:val="00F10812"/>
    <w:rsid w:val="00F138C0"/>
    <w:rsid w:val="00F2351A"/>
    <w:rsid w:val="00F31178"/>
    <w:rsid w:val="00F369D9"/>
    <w:rsid w:val="00F40202"/>
    <w:rsid w:val="00F4713D"/>
    <w:rsid w:val="00F57C3E"/>
    <w:rsid w:val="00F63C6A"/>
    <w:rsid w:val="00F66C11"/>
    <w:rsid w:val="00F76F97"/>
    <w:rsid w:val="00F81562"/>
    <w:rsid w:val="00F81F56"/>
    <w:rsid w:val="00F857F2"/>
    <w:rsid w:val="00F940D1"/>
    <w:rsid w:val="00FA1F83"/>
    <w:rsid w:val="00FA26F5"/>
    <w:rsid w:val="00FA45D3"/>
    <w:rsid w:val="00FB2EC0"/>
    <w:rsid w:val="00FB40C2"/>
    <w:rsid w:val="00FB49D9"/>
    <w:rsid w:val="00FB5497"/>
    <w:rsid w:val="00FB57D6"/>
    <w:rsid w:val="00FC0582"/>
    <w:rsid w:val="00FC50DF"/>
    <w:rsid w:val="00FC5CF1"/>
    <w:rsid w:val="00FC6524"/>
    <w:rsid w:val="00FC7E4F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1A034"/>
  <w14:defaultImageDpi w14:val="32767"/>
  <w15:docId w15:val="{BAA1B1DE-5BD9-4AC1-9A65-EDB3B17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156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D19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D19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9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9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9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9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andItalics">
    <w:name w:val="Bold and Italics"/>
    <w:locked/>
    <w:rsid w:val="00027CBD"/>
    <w:rPr>
      <w:b/>
      <w:i/>
      <w:u w:val="none"/>
    </w:rPr>
  </w:style>
  <w:style w:type="paragraph" w:styleId="BodyText">
    <w:name w:val="Body Text"/>
    <w:basedOn w:val="Normal"/>
    <w:link w:val="BodyTextChar"/>
    <w:locked/>
    <w:rsid w:val="00027CBD"/>
    <w:pPr>
      <w:keepNext/>
      <w:keepLines/>
      <w:contextualSpacing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027CBD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19F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D19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9F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locked/>
    <w:rsid w:val="005D19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4B5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9F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F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9F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9F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9F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9F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9F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9F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9F7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D19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19F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locked/>
    <w:rsid w:val="005D19F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D19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D19F7"/>
    <w:pPr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19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D19F7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9F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D19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D19F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5D19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locked/>
    <w:rsid w:val="005D19F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5D19F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9F7"/>
    <w:pPr>
      <w:outlineLvl w:val="9"/>
    </w:pPr>
  </w:style>
  <w:style w:type="table" w:styleId="TableGrid">
    <w:name w:val="Table Grid"/>
    <w:basedOn w:val="TableNormal"/>
    <w:uiPriority w:val="39"/>
    <w:locked/>
    <w:rsid w:val="00F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BF"/>
  </w:style>
  <w:style w:type="paragraph" w:styleId="Footer">
    <w:name w:val="footer"/>
    <w:basedOn w:val="Normal"/>
    <w:link w:val="Foot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BF"/>
  </w:style>
  <w:style w:type="paragraph" w:customStyle="1" w:styleId="CATBulletList1">
    <w:name w:val="CAT Bullet List 1"/>
    <w:link w:val="CATBulletList1Char"/>
    <w:locked/>
    <w:rsid w:val="00B14555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customStyle="1" w:styleId="CATBulletList1Char">
    <w:name w:val="CAT Bullet List 1 Char"/>
    <w:link w:val="CATBulletList1"/>
    <w:rsid w:val="00B14555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66AAA"/>
    <w:rPr>
      <w:color w:val="0563C1" w:themeColor="hyperlink"/>
      <w:u w:val="single"/>
    </w:rPr>
  </w:style>
  <w:style w:type="paragraph" w:customStyle="1" w:styleId="ArtibusHeaderText">
    <w:name w:val="Artibus Header Text"/>
    <w:basedOn w:val="Normal"/>
    <w:autoRedefine/>
    <w:rsid w:val="00866AAA"/>
    <w:pPr>
      <w:widowControl w:val="0"/>
      <w:autoSpaceDE w:val="0"/>
      <w:autoSpaceDN w:val="0"/>
      <w:adjustRightInd w:val="0"/>
      <w:spacing w:after="0" w:line="240" w:lineRule="auto"/>
      <w:ind w:right="360" w:firstLine="720"/>
      <w:jc w:val="center"/>
    </w:pPr>
    <w:rPr>
      <w:rFonts w:ascii="Calibri Light" w:eastAsia="Yu Mincho" w:hAnsi="Calibri Light" w:cs="Raleway-Medium"/>
      <w:color w:val="808080" w:themeColor="background1" w:themeShade="80"/>
      <w:sz w:val="18"/>
      <w:szCs w:val="3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B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20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locked/>
    <w:rsid w:val="0057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7E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/>
    </w:rPr>
  </w:style>
  <w:style w:type="paragraph" w:customStyle="1" w:styleId="SIText-Bold">
    <w:name w:val="SI Text - Bold"/>
    <w:link w:val="SIText-BoldChar"/>
    <w:qFormat/>
    <w:rsid w:val="00282347"/>
    <w:pPr>
      <w:spacing w:before="80" w:after="80" w:line="240" w:lineRule="auto"/>
    </w:pPr>
    <w:rPr>
      <w:rFonts w:ascii="Arial" w:eastAsia="Times New Roman" w:hAnsi="Arial" w:cs="Times New Roman"/>
      <w:b/>
      <w:sz w:val="20"/>
      <w:lang w:val="en-AU" w:eastAsia="en-AU"/>
    </w:rPr>
  </w:style>
  <w:style w:type="character" w:customStyle="1" w:styleId="SIText-BoldChar">
    <w:name w:val="SI Text - Bold Char"/>
    <w:basedOn w:val="DefaultParagraphFont"/>
    <w:link w:val="SIText-Bold"/>
    <w:rsid w:val="00282347"/>
    <w:rPr>
      <w:rFonts w:ascii="Arial" w:eastAsia="Times New Roman" w:hAnsi="Arial" w:cs="Times New Roman"/>
      <w:b/>
      <w:sz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7e15fa6a-68b8-4097-b099-030a5569b1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Erskine</dc:creator>
  <cp:keywords/>
  <dc:description/>
  <cp:lastModifiedBy>Phil Freeman</cp:lastModifiedBy>
  <cp:revision>12</cp:revision>
  <cp:lastPrinted>2018-10-29T21:26:00Z</cp:lastPrinted>
  <dcterms:created xsi:type="dcterms:W3CDTF">2020-02-28T02:23:00Z</dcterms:created>
  <dcterms:modified xsi:type="dcterms:W3CDTF">2020-06-19T06:42:00Z</dcterms:modified>
</cp:coreProperties>
</file>